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717" w:rsidRPr="00BD416F" w:rsidRDefault="00463717" w:rsidP="00054F39">
      <w:pPr>
        <w:widowControl w:val="0"/>
        <w:rPr>
          <w:color w:val="FF0000"/>
          <w:sz w:val="40"/>
        </w:rPr>
      </w:pPr>
      <w:bookmarkStart w:id="0" w:name="_GoBack"/>
      <w:bookmarkEnd w:id="0"/>
    </w:p>
    <w:p w:rsidR="00463717" w:rsidRPr="00BD416F" w:rsidRDefault="00463717" w:rsidP="00054F39">
      <w:pPr>
        <w:widowControl w:val="0"/>
        <w:rPr>
          <w:sz w:val="40"/>
        </w:rPr>
      </w:pPr>
    </w:p>
    <w:p w:rsidR="00463717" w:rsidRPr="00341CB9" w:rsidRDefault="00311973" w:rsidP="001554DF">
      <w:pPr>
        <w:pStyle w:val="Overskrift2"/>
        <w:jc w:val="center"/>
        <w:rPr>
          <w:b w:val="0"/>
          <w:sz w:val="52"/>
          <w:szCs w:val="52"/>
          <w:lang w:val="nb-NO"/>
        </w:rPr>
      </w:pPr>
      <w:r w:rsidRPr="00341CB9">
        <w:rPr>
          <w:b w:val="0"/>
          <w:sz w:val="52"/>
          <w:szCs w:val="52"/>
          <w:lang w:val="nb-NO"/>
        </w:rPr>
        <w:t>TIØ 4250</w:t>
      </w:r>
    </w:p>
    <w:p w:rsidR="00463717" w:rsidRPr="00341CB9" w:rsidRDefault="00463717" w:rsidP="001554DF">
      <w:pPr>
        <w:widowControl w:val="0"/>
        <w:jc w:val="center"/>
        <w:rPr>
          <w:sz w:val="40"/>
          <w:lang w:val="nb-NO"/>
        </w:rPr>
      </w:pPr>
    </w:p>
    <w:p w:rsidR="00463717" w:rsidRPr="00341CB9" w:rsidRDefault="00463717" w:rsidP="001554DF">
      <w:pPr>
        <w:widowControl w:val="0"/>
        <w:jc w:val="center"/>
        <w:rPr>
          <w:sz w:val="40"/>
          <w:lang w:val="nb-NO"/>
        </w:rPr>
      </w:pPr>
    </w:p>
    <w:p w:rsidR="00463717" w:rsidRPr="00112C7A" w:rsidRDefault="00311973" w:rsidP="001554DF">
      <w:pPr>
        <w:widowControl w:val="0"/>
        <w:tabs>
          <w:tab w:val="center" w:pos="4512"/>
        </w:tabs>
        <w:jc w:val="center"/>
        <w:rPr>
          <w:sz w:val="40"/>
          <w:lang w:val="nb-NO"/>
        </w:rPr>
      </w:pPr>
      <w:r w:rsidRPr="00112C7A">
        <w:rPr>
          <w:sz w:val="44"/>
          <w:szCs w:val="44"/>
          <w:lang w:val="nb-NO"/>
        </w:rPr>
        <w:t>Venture Cup</w:t>
      </w:r>
      <w:r w:rsidR="00C97AF6" w:rsidRPr="00112C7A">
        <w:rPr>
          <w:sz w:val="44"/>
          <w:szCs w:val="44"/>
          <w:lang w:val="nb-NO"/>
        </w:rPr>
        <w:t xml:space="preserve"> Midt-Norge</w:t>
      </w:r>
    </w:p>
    <w:p w:rsidR="00463717" w:rsidRPr="00112C7A" w:rsidRDefault="00463717" w:rsidP="001554DF">
      <w:pPr>
        <w:widowControl w:val="0"/>
        <w:jc w:val="center"/>
        <w:rPr>
          <w:sz w:val="40"/>
          <w:lang w:val="nb-NO"/>
        </w:rPr>
      </w:pPr>
    </w:p>
    <w:p w:rsidR="00463717" w:rsidRPr="00112C7A" w:rsidRDefault="00463717" w:rsidP="001554DF">
      <w:pPr>
        <w:widowControl w:val="0"/>
        <w:jc w:val="center"/>
        <w:rPr>
          <w:sz w:val="40"/>
          <w:lang w:val="nb-NO"/>
        </w:rPr>
      </w:pPr>
    </w:p>
    <w:p w:rsidR="00463717" w:rsidRPr="00112C7A" w:rsidRDefault="009E6AD9" w:rsidP="001554DF">
      <w:pPr>
        <w:widowControl w:val="0"/>
        <w:tabs>
          <w:tab w:val="center" w:pos="4512"/>
        </w:tabs>
        <w:jc w:val="center"/>
        <w:outlineLvl w:val="0"/>
        <w:rPr>
          <w:sz w:val="40"/>
          <w:lang w:val="nb-NO"/>
        </w:rPr>
      </w:pPr>
      <w:r w:rsidRPr="00112C7A">
        <w:rPr>
          <w:sz w:val="40"/>
          <w:lang w:val="nb-NO"/>
        </w:rPr>
        <w:t>Spring</w:t>
      </w:r>
      <w:r w:rsidR="00343B77">
        <w:rPr>
          <w:sz w:val="40"/>
          <w:lang w:val="nb-NO"/>
        </w:rPr>
        <w:t xml:space="preserve"> 2015</w:t>
      </w:r>
    </w:p>
    <w:p w:rsidR="00463717" w:rsidRPr="00112C7A" w:rsidRDefault="00463717" w:rsidP="001554DF">
      <w:pPr>
        <w:widowControl w:val="0"/>
        <w:jc w:val="center"/>
        <w:rPr>
          <w:sz w:val="28"/>
          <w:lang w:val="nb-NO"/>
        </w:rPr>
      </w:pPr>
    </w:p>
    <w:p w:rsidR="00463717" w:rsidRPr="00112C7A" w:rsidRDefault="00463717" w:rsidP="001554DF">
      <w:pPr>
        <w:widowControl w:val="0"/>
        <w:jc w:val="center"/>
        <w:rPr>
          <w:sz w:val="28"/>
          <w:lang w:val="nb-NO"/>
        </w:rPr>
      </w:pPr>
    </w:p>
    <w:p w:rsidR="00463717" w:rsidRPr="00112C7A" w:rsidRDefault="00463717" w:rsidP="001554DF">
      <w:pPr>
        <w:widowControl w:val="0"/>
        <w:jc w:val="center"/>
        <w:rPr>
          <w:sz w:val="28"/>
          <w:lang w:val="nb-NO"/>
        </w:rPr>
      </w:pPr>
    </w:p>
    <w:p w:rsidR="00463717" w:rsidRPr="00112C7A" w:rsidRDefault="00463717" w:rsidP="00054F39">
      <w:pPr>
        <w:widowControl w:val="0"/>
        <w:rPr>
          <w:sz w:val="28"/>
          <w:lang w:val="nb-NO"/>
        </w:rPr>
      </w:pPr>
    </w:p>
    <w:p w:rsidR="00463717" w:rsidRPr="00BD416F" w:rsidRDefault="00463717" w:rsidP="00054F39">
      <w:pPr>
        <w:widowControl w:val="0"/>
        <w:ind w:left="2160" w:firstLine="720"/>
        <w:rPr>
          <w:sz w:val="28"/>
        </w:rPr>
      </w:pPr>
      <w:r w:rsidRPr="00BD416F">
        <w:rPr>
          <w:sz w:val="28"/>
        </w:rPr>
        <w:t>1</w:t>
      </w:r>
      <w:r w:rsidRPr="00BD416F">
        <w:rPr>
          <w:sz w:val="28"/>
        </w:rPr>
        <w:tab/>
      </w:r>
      <w:r w:rsidR="009E6AD9" w:rsidRPr="00BD416F">
        <w:rPr>
          <w:sz w:val="28"/>
        </w:rPr>
        <w:t>Course description and activities</w:t>
      </w:r>
    </w:p>
    <w:p w:rsidR="00463717" w:rsidRPr="00BD416F" w:rsidRDefault="00A37FC0" w:rsidP="00054F39">
      <w:pPr>
        <w:widowControl w:val="0"/>
        <w:ind w:firstLine="2880"/>
        <w:rPr>
          <w:sz w:val="28"/>
        </w:rPr>
      </w:pPr>
      <w:r w:rsidRPr="00BD416F">
        <w:rPr>
          <w:sz w:val="28"/>
        </w:rPr>
        <w:t>2</w:t>
      </w:r>
      <w:r w:rsidR="00463717" w:rsidRPr="00BD416F">
        <w:rPr>
          <w:sz w:val="28"/>
        </w:rPr>
        <w:tab/>
      </w:r>
      <w:r w:rsidR="009E6AD9" w:rsidRPr="00BD416F">
        <w:rPr>
          <w:sz w:val="28"/>
        </w:rPr>
        <w:t>Evaluation</w:t>
      </w:r>
    </w:p>
    <w:p w:rsidR="00781A48" w:rsidRDefault="00A37FC0" w:rsidP="00054F39">
      <w:pPr>
        <w:widowControl w:val="0"/>
        <w:ind w:firstLine="2880"/>
        <w:rPr>
          <w:sz w:val="28"/>
        </w:rPr>
      </w:pPr>
      <w:r w:rsidRPr="00BD416F">
        <w:rPr>
          <w:sz w:val="28"/>
        </w:rPr>
        <w:t>3</w:t>
      </w:r>
      <w:r w:rsidR="00463717" w:rsidRPr="00BD416F">
        <w:rPr>
          <w:sz w:val="28"/>
        </w:rPr>
        <w:tab/>
      </w:r>
      <w:r w:rsidR="00781A48" w:rsidRPr="00781A48">
        <w:rPr>
          <w:sz w:val="28"/>
        </w:rPr>
        <w:t>Venture Cup Business Plan Competition</w:t>
      </w:r>
    </w:p>
    <w:p w:rsidR="00463717" w:rsidRPr="00BD416F" w:rsidRDefault="00781A48" w:rsidP="00054F39">
      <w:pPr>
        <w:widowControl w:val="0"/>
        <w:ind w:firstLine="2880"/>
        <w:rPr>
          <w:sz w:val="28"/>
        </w:rPr>
      </w:pPr>
      <w:r>
        <w:rPr>
          <w:sz w:val="28"/>
        </w:rPr>
        <w:t>4</w:t>
      </w:r>
      <w:r>
        <w:rPr>
          <w:sz w:val="28"/>
        </w:rPr>
        <w:tab/>
      </w:r>
      <w:r w:rsidR="009E6AD9" w:rsidRPr="00BD416F">
        <w:rPr>
          <w:sz w:val="28"/>
        </w:rPr>
        <w:t>Tutoring and case discussions</w:t>
      </w:r>
    </w:p>
    <w:p w:rsidR="00463717" w:rsidRPr="00BD416F" w:rsidRDefault="00781A48" w:rsidP="00054F39">
      <w:pPr>
        <w:widowControl w:val="0"/>
        <w:ind w:firstLine="2880"/>
        <w:rPr>
          <w:sz w:val="28"/>
        </w:rPr>
      </w:pPr>
      <w:r>
        <w:rPr>
          <w:sz w:val="28"/>
        </w:rPr>
        <w:t>5</w:t>
      </w:r>
      <w:r w:rsidR="00463717" w:rsidRPr="00BD416F">
        <w:rPr>
          <w:sz w:val="28"/>
        </w:rPr>
        <w:tab/>
      </w:r>
      <w:r w:rsidR="009E6AD9" w:rsidRPr="00BD416F">
        <w:rPr>
          <w:sz w:val="28"/>
        </w:rPr>
        <w:t>Curriculum</w:t>
      </w:r>
    </w:p>
    <w:p w:rsidR="00463717" w:rsidRPr="00BD416F" w:rsidRDefault="00463717" w:rsidP="00054F39">
      <w:pPr>
        <w:widowControl w:val="0"/>
        <w:rPr>
          <w:sz w:val="28"/>
        </w:rPr>
      </w:pPr>
      <w:r w:rsidRPr="00BD416F">
        <w:rPr>
          <w:sz w:val="28"/>
        </w:rPr>
        <w:tab/>
      </w:r>
      <w:r w:rsidRPr="00BD416F">
        <w:rPr>
          <w:sz w:val="28"/>
        </w:rPr>
        <w:tab/>
      </w:r>
      <w:r w:rsidRPr="00BD416F">
        <w:rPr>
          <w:sz w:val="28"/>
        </w:rPr>
        <w:tab/>
      </w:r>
      <w:r w:rsidRPr="00BD416F">
        <w:rPr>
          <w:sz w:val="28"/>
        </w:rPr>
        <w:tab/>
      </w:r>
    </w:p>
    <w:p w:rsidR="00463717" w:rsidRPr="00BD416F" w:rsidRDefault="00463717" w:rsidP="00054F39">
      <w:pPr>
        <w:widowControl w:val="0"/>
        <w:rPr>
          <w:b/>
          <w:sz w:val="28"/>
        </w:rPr>
      </w:pPr>
    </w:p>
    <w:p w:rsidR="00463717" w:rsidRPr="00BD416F" w:rsidRDefault="00463717" w:rsidP="00054F39">
      <w:pPr>
        <w:widowControl w:val="0"/>
        <w:rPr>
          <w:b/>
          <w:sz w:val="28"/>
        </w:rPr>
      </w:pPr>
    </w:p>
    <w:p w:rsidR="00463717" w:rsidRPr="00BD416F" w:rsidRDefault="00463717" w:rsidP="00054F39">
      <w:pPr>
        <w:widowControl w:val="0"/>
        <w:rPr>
          <w:b/>
          <w:sz w:val="28"/>
        </w:rPr>
      </w:pPr>
    </w:p>
    <w:p w:rsidR="00463717" w:rsidRPr="00BD416F" w:rsidRDefault="00463717" w:rsidP="00054F39">
      <w:pPr>
        <w:widowControl w:val="0"/>
        <w:rPr>
          <w:b/>
          <w:sz w:val="28"/>
        </w:rPr>
      </w:pPr>
    </w:p>
    <w:p w:rsidR="00463717" w:rsidRPr="00BD416F" w:rsidRDefault="00463717" w:rsidP="00054F39">
      <w:pPr>
        <w:widowControl w:val="0"/>
        <w:rPr>
          <w:b/>
          <w:sz w:val="28"/>
        </w:rPr>
      </w:pPr>
    </w:p>
    <w:p w:rsidR="00463717" w:rsidRPr="00BD416F" w:rsidRDefault="00463717" w:rsidP="00054F39">
      <w:pPr>
        <w:widowControl w:val="0"/>
        <w:rPr>
          <w:b/>
          <w:sz w:val="28"/>
        </w:rPr>
      </w:pPr>
    </w:p>
    <w:p w:rsidR="00463717" w:rsidRPr="00BD416F" w:rsidRDefault="00463717" w:rsidP="00054F39">
      <w:pPr>
        <w:widowControl w:val="0"/>
        <w:rPr>
          <w:b/>
          <w:sz w:val="28"/>
        </w:rPr>
      </w:pPr>
    </w:p>
    <w:p w:rsidR="00463717" w:rsidRPr="00BD416F" w:rsidRDefault="00463717" w:rsidP="00054F39">
      <w:pPr>
        <w:widowControl w:val="0"/>
        <w:rPr>
          <w:b/>
          <w:sz w:val="28"/>
        </w:rPr>
      </w:pPr>
    </w:p>
    <w:p w:rsidR="00463717" w:rsidRPr="00BD416F" w:rsidRDefault="005539D9" w:rsidP="001554DF">
      <w:pPr>
        <w:widowControl w:val="0"/>
        <w:jc w:val="center"/>
        <w:rPr>
          <w:b/>
          <w:sz w:val="28"/>
        </w:rPr>
      </w:pPr>
      <w:r>
        <w:rPr>
          <w:noProof/>
          <w:color w:val="000000"/>
          <w:lang w:val="nb-NO"/>
        </w:rPr>
        <w:drawing>
          <wp:inline distT="0" distB="0" distL="0" distR="0" wp14:anchorId="2CDFBBF3" wp14:editId="1E3A1AB1">
            <wp:extent cx="2105025" cy="542925"/>
            <wp:effectExtent l="0" t="0" r="0" b="0"/>
            <wp:docPr id="1" name="Picture 1" descr="NT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NU"/>
                    <pic:cNvPicPr>
                      <a:picLocks noChangeAspect="1" noChangeArrowheads="1"/>
                    </pic:cNvPicPr>
                  </pic:nvPicPr>
                  <pic:blipFill>
                    <a:blip r:embed="rId6" cstate="print"/>
                    <a:srcRect/>
                    <a:stretch>
                      <a:fillRect/>
                    </a:stretch>
                  </pic:blipFill>
                  <pic:spPr bwMode="auto">
                    <a:xfrm>
                      <a:off x="0" y="0"/>
                      <a:ext cx="2105025" cy="542925"/>
                    </a:xfrm>
                    <a:prstGeom prst="rect">
                      <a:avLst/>
                    </a:prstGeom>
                    <a:noFill/>
                    <a:ln w="9525">
                      <a:noFill/>
                      <a:miter lim="800000"/>
                      <a:headEnd/>
                      <a:tailEnd/>
                    </a:ln>
                  </pic:spPr>
                </pic:pic>
              </a:graphicData>
            </a:graphic>
          </wp:inline>
        </w:drawing>
      </w:r>
    </w:p>
    <w:p w:rsidR="00DB6B55" w:rsidRPr="00BD416F" w:rsidRDefault="00DB6B55" w:rsidP="001554DF">
      <w:pPr>
        <w:widowControl w:val="0"/>
        <w:tabs>
          <w:tab w:val="center" w:pos="4512"/>
        </w:tabs>
        <w:jc w:val="center"/>
        <w:outlineLvl w:val="0"/>
        <w:rPr>
          <w:b/>
          <w:sz w:val="32"/>
        </w:rPr>
      </w:pPr>
      <w:r w:rsidRPr="00BD416F">
        <w:rPr>
          <w:b/>
          <w:sz w:val="32"/>
        </w:rPr>
        <w:t xml:space="preserve">Norwegian </w:t>
      </w:r>
      <w:smartTag w:uri="urn:schemas-microsoft-com:office:smarttags" w:element="place">
        <w:smartTag w:uri="urn:schemas-microsoft-com:office:smarttags" w:element="PlaceType">
          <w:r w:rsidRPr="00BD416F">
            <w:rPr>
              <w:b/>
              <w:sz w:val="32"/>
            </w:rPr>
            <w:t>University</w:t>
          </w:r>
        </w:smartTag>
        <w:r w:rsidRPr="00BD416F">
          <w:rPr>
            <w:b/>
            <w:sz w:val="32"/>
          </w:rPr>
          <w:t xml:space="preserve"> of </w:t>
        </w:r>
        <w:smartTag w:uri="urn:schemas-microsoft-com:office:smarttags" w:element="PlaceName">
          <w:r w:rsidRPr="00BD416F">
            <w:rPr>
              <w:b/>
              <w:sz w:val="32"/>
            </w:rPr>
            <w:t>Science</w:t>
          </w:r>
        </w:smartTag>
      </w:smartTag>
      <w:r w:rsidRPr="00BD416F">
        <w:rPr>
          <w:b/>
          <w:sz w:val="32"/>
        </w:rPr>
        <w:t xml:space="preserve"> and Technology</w:t>
      </w:r>
    </w:p>
    <w:p w:rsidR="00DB6B55" w:rsidRPr="00BD416F" w:rsidRDefault="00DB6B55" w:rsidP="001554DF">
      <w:pPr>
        <w:widowControl w:val="0"/>
        <w:tabs>
          <w:tab w:val="center" w:pos="4512"/>
        </w:tabs>
        <w:jc w:val="center"/>
        <w:outlineLvl w:val="0"/>
        <w:rPr>
          <w:b/>
          <w:sz w:val="32"/>
        </w:rPr>
      </w:pPr>
      <w:r w:rsidRPr="00BD416F">
        <w:rPr>
          <w:b/>
          <w:sz w:val="32"/>
        </w:rPr>
        <w:t>Department for Industrial Economics</w:t>
      </w:r>
    </w:p>
    <w:p w:rsidR="00463717" w:rsidRPr="00BD416F" w:rsidRDefault="00DB6B55" w:rsidP="001554DF">
      <w:pPr>
        <w:widowControl w:val="0"/>
        <w:tabs>
          <w:tab w:val="center" w:pos="4512"/>
        </w:tabs>
        <w:jc w:val="center"/>
        <w:outlineLvl w:val="0"/>
        <w:rPr>
          <w:b/>
          <w:sz w:val="32"/>
        </w:rPr>
      </w:pPr>
      <w:proofErr w:type="gramStart"/>
      <w:r w:rsidRPr="00BD416F">
        <w:rPr>
          <w:b/>
          <w:sz w:val="32"/>
        </w:rPr>
        <w:t>and</w:t>
      </w:r>
      <w:proofErr w:type="gramEnd"/>
      <w:r w:rsidRPr="00BD416F">
        <w:rPr>
          <w:b/>
          <w:sz w:val="32"/>
        </w:rPr>
        <w:t xml:space="preserve"> Technology Management</w:t>
      </w:r>
    </w:p>
    <w:p w:rsidR="00980924" w:rsidRPr="00BD416F" w:rsidRDefault="00E12093" w:rsidP="00054F39">
      <w:pPr>
        <w:pStyle w:val="Overskrift1"/>
      </w:pPr>
      <w:r w:rsidRPr="00BD416F">
        <w:br w:type="page"/>
      </w:r>
      <w:r w:rsidR="00980924" w:rsidRPr="00BD416F">
        <w:lastRenderedPageBreak/>
        <w:t>1</w:t>
      </w:r>
      <w:r w:rsidR="00980924" w:rsidRPr="00BD416F">
        <w:tab/>
      </w:r>
      <w:r w:rsidR="009E6AD9" w:rsidRPr="00BD416F">
        <w:t>Course description and activities</w:t>
      </w:r>
    </w:p>
    <w:p w:rsidR="002E1084" w:rsidRPr="00091FC8" w:rsidRDefault="0043174B" w:rsidP="00054F39">
      <w:pPr>
        <w:rPr>
          <w:b/>
          <w:i/>
        </w:rPr>
      </w:pPr>
      <w:r w:rsidRPr="00BD416F">
        <w:rPr>
          <w:b/>
          <w:i/>
        </w:rPr>
        <w:t>Course description</w:t>
      </w:r>
    </w:p>
    <w:p w:rsidR="005105E5" w:rsidRDefault="005105E5" w:rsidP="00A8111D">
      <w:r>
        <w:t xml:space="preserve">Venture Cup is a </w:t>
      </w:r>
      <w:r w:rsidR="0043174B" w:rsidRPr="00BD416F">
        <w:t xml:space="preserve">course in </w:t>
      </w:r>
      <w:r w:rsidR="0048123F">
        <w:t>business development</w:t>
      </w:r>
      <w:r w:rsidR="008854CD">
        <w:t xml:space="preserve"> whic</w:t>
      </w:r>
      <w:r w:rsidR="00C97AF6">
        <w:t>h can be taken by both students</w:t>
      </w:r>
      <w:r w:rsidR="002C568D">
        <w:t xml:space="preserve"> </w:t>
      </w:r>
      <w:r w:rsidR="00C97AF6">
        <w:t>and</w:t>
      </w:r>
      <w:r w:rsidR="002C568D">
        <w:t xml:space="preserve"> </w:t>
      </w:r>
      <w:r w:rsidR="008854CD">
        <w:t xml:space="preserve">non-students. </w:t>
      </w:r>
      <w:r>
        <w:t xml:space="preserve">By taking the course you both get course credits from NTNU and simultaneously participate in the </w:t>
      </w:r>
      <w:r w:rsidR="009B0D0E">
        <w:t xml:space="preserve">national </w:t>
      </w:r>
      <w:r>
        <w:t xml:space="preserve">Venture Cup business plan </w:t>
      </w:r>
      <w:r w:rsidR="009B0D0E">
        <w:t xml:space="preserve">competition </w:t>
      </w:r>
      <w:r>
        <w:t xml:space="preserve">which offer significant </w:t>
      </w:r>
      <w:r w:rsidR="009B0D0E">
        <w:t>cash prizes</w:t>
      </w:r>
      <w:r>
        <w:t>. In other words, here you can both learn business development, get to test a real business idea, and maybe even win the money that can help you realize your own business dream!</w:t>
      </w:r>
    </w:p>
    <w:p w:rsidR="005105E5" w:rsidRDefault="005105E5" w:rsidP="00A8111D"/>
    <w:p w:rsidR="005105E5" w:rsidRDefault="005E5EBC" w:rsidP="00A8111D">
      <w:r>
        <w:t>The course</w:t>
      </w:r>
      <w:r w:rsidR="00F33381">
        <w:t xml:space="preserve"> also provide</w:t>
      </w:r>
      <w:r w:rsidR="001205F5">
        <w:t>s</w:t>
      </w:r>
      <w:r w:rsidR="00F33381">
        <w:t xml:space="preserve"> 7.5 </w:t>
      </w:r>
      <w:r w:rsidR="001205F5" w:rsidRPr="005105E5">
        <w:t>credits</w:t>
      </w:r>
      <w:r>
        <w:t xml:space="preserve"> </w:t>
      </w:r>
      <w:r w:rsidR="00F33381">
        <w:t>and consists of eight</w:t>
      </w:r>
      <w:r w:rsidR="00D40F92">
        <w:t xml:space="preserve"> lectures</w:t>
      </w:r>
      <w:r w:rsidR="000C1C98">
        <w:t xml:space="preserve"> </w:t>
      </w:r>
      <w:r w:rsidR="005105E5">
        <w:t xml:space="preserve">where you will meet various top-notch entrepreneurship professors and many of the lectures will feature successful entrepreneurs </w:t>
      </w:r>
      <w:r w:rsidR="00343B77">
        <w:t xml:space="preserve">and business leaders </w:t>
      </w:r>
      <w:r w:rsidR="005105E5">
        <w:t xml:space="preserve">that share their experiences and learning with you. Remember, if you for some reason don’t want the credits, you </w:t>
      </w:r>
      <w:r w:rsidR="000C1C98">
        <w:t>may choose to only participate in the competition</w:t>
      </w:r>
      <w:r w:rsidR="005105E5">
        <w:t xml:space="preserve"> or follow the course to learn</w:t>
      </w:r>
      <w:r w:rsidR="000C1C98">
        <w:t>.</w:t>
      </w:r>
      <w:r w:rsidR="00D40F92">
        <w:t xml:space="preserve"> </w:t>
      </w:r>
    </w:p>
    <w:p w:rsidR="005105E5" w:rsidRDefault="005105E5" w:rsidP="00A8111D"/>
    <w:p w:rsidR="00A8111D" w:rsidRPr="001205F5" w:rsidRDefault="00D40F92" w:rsidP="00A8111D">
      <w:r>
        <w:t xml:space="preserve">The </w:t>
      </w:r>
      <w:r w:rsidR="00F5004B">
        <w:t xml:space="preserve">course objective </w:t>
      </w:r>
      <w:r>
        <w:t xml:space="preserve">is to contribute to </w:t>
      </w:r>
      <w:r w:rsidR="00343B77">
        <w:t xml:space="preserve">building an entrepreneurial culture at our university </w:t>
      </w:r>
      <w:r w:rsidR="005E5EBC">
        <w:t xml:space="preserve">and </w:t>
      </w:r>
      <w:r w:rsidR="00343B77">
        <w:t xml:space="preserve">increase </w:t>
      </w:r>
      <w:r w:rsidR="005E5EBC">
        <w:t>commercialization of innovative ideas from</w:t>
      </w:r>
      <w:r>
        <w:t xml:space="preserve"> </w:t>
      </w:r>
      <w:r w:rsidR="005105E5">
        <w:t>our region</w:t>
      </w:r>
      <w:r w:rsidR="001205F5">
        <w:t xml:space="preserve">. </w:t>
      </w:r>
    </w:p>
    <w:p w:rsidR="00A15A54" w:rsidRPr="001205F5" w:rsidRDefault="00A15A54" w:rsidP="00054F39"/>
    <w:p w:rsidR="001205F5" w:rsidRDefault="00D40D17" w:rsidP="00054F39">
      <w:r>
        <w:t>The course seeks to educate fu</w:t>
      </w:r>
      <w:r w:rsidR="00343B77">
        <w:t>ture entrepreneurs with the basic</w:t>
      </w:r>
      <w:r>
        <w:t xml:space="preserve"> knowledge on how to start a company, how to communicate a business idea and how to realize business dreams. We aim to do this by delivering a string of lectures on key issues related to business establishment. </w:t>
      </w:r>
      <w:r w:rsidR="0043174B" w:rsidRPr="00BD416F">
        <w:t>The cour</w:t>
      </w:r>
      <w:r w:rsidR="00D40F92">
        <w:t xml:space="preserve">se has two main focus areas – </w:t>
      </w:r>
      <w:r w:rsidR="0043174B" w:rsidRPr="00BD416F">
        <w:t>t</w:t>
      </w:r>
      <w:r w:rsidR="00D40F92">
        <w:t>he first part</w:t>
      </w:r>
      <w:r w:rsidR="005E5EBC">
        <w:t xml:space="preserve"> puts</w:t>
      </w:r>
      <w:r w:rsidR="0043174B" w:rsidRPr="00BD416F">
        <w:t xml:space="preserve"> emphasize</w:t>
      </w:r>
      <w:r w:rsidR="00D40F92">
        <w:t xml:space="preserve"> on</w:t>
      </w:r>
      <w:r w:rsidR="0043174B" w:rsidRPr="00BD416F">
        <w:t xml:space="preserve"> </w:t>
      </w:r>
      <w:r w:rsidR="00D40F92">
        <w:t xml:space="preserve">opportunity recognition and feasibility, </w:t>
      </w:r>
      <w:r w:rsidR="000C1C98">
        <w:t>customer value,</w:t>
      </w:r>
      <w:r w:rsidR="00D40F92">
        <w:t xml:space="preserve"> </w:t>
      </w:r>
      <w:r w:rsidR="009B0D0E">
        <w:t xml:space="preserve">idea </w:t>
      </w:r>
      <w:r w:rsidR="000C1C98">
        <w:t xml:space="preserve">and product </w:t>
      </w:r>
      <w:r w:rsidR="009B0D0E">
        <w:t>development</w:t>
      </w:r>
      <w:r w:rsidR="00D40F92">
        <w:t xml:space="preserve">. </w:t>
      </w:r>
      <w:r w:rsidR="0043174B" w:rsidRPr="00BD416F">
        <w:t xml:space="preserve">This part will </w:t>
      </w:r>
      <w:r w:rsidR="0048123F">
        <w:t xml:space="preserve">make you able to </w:t>
      </w:r>
      <w:r w:rsidR="00D40F92">
        <w:t xml:space="preserve">develop </w:t>
      </w:r>
      <w:r w:rsidR="005E5EBC">
        <w:t>a</w:t>
      </w:r>
      <w:r w:rsidR="00D40F92">
        <w:t xml:space="preserve">nd </w:t>
      </w:r>
      <w:r w:rsidR="005E5EBC">
        <w:t>refine the business</w:t>
      </w:r>
      <w:r w:rsidR="00D40F92">
        <w:t xml:space="preserve"> idea you are working on</w:t>
      </w:r>
      <w:r w:rsidR="000C1C98">
        <w:t xml:space="preserve"> together with a</w:t>
      </w:r>
      <w:r w:rsidR="005E5EBC">
        <w:t xml:space="preserve"> team</w:t>
      </w:r>
      <w:r w:rsidR="00D40F92">
        <w:t xml:space="preserve">. The first section will end with </w:t>
      </w:r>
      <w:r w:rsidR="001205F5">
        <w:t xml:space="preserve">course </w:t>
      </w:r>
      <w:r w:rsidR="00D40F92">
        <w:t>participants delivering an assignment (max 7 pages)</w:t>
      </w:r>
      <w:r w:rsidR="001205F5">
        <w:t xml:space="preserve">, providing a brief description of the team’s business idea. </w:t>
      </w:r>
    </w:p>
    <w:p w:rsidR="001205F5" w:rsidRDefault="001205F5" w:rsidP="00054F39"/>
    <w:p w:rsidR="005B460B" w:rsidRDefault="001205F5" w:rsidP="001205F5">
      <w:r>
        <w:t xml:space="preserve">The second part of the course </w:t>
      </w:r>
      <w:r w:rsidRPr="00BD416F">
        <w:t>will start with an introduction</w:t>
      </w:r>
      <w:r w:rsidR="00343B77">
        <w:t xml:space="preserve"> </w:t>
      </w:r>
      <w:r>
        <w:t>o</w:t>
      </w:r>
      <w:r w:rsidR="00343B77">
        <w:t>n</w:t>
      </w:r>
      <w:r>
        <w:t xml:space="preserve"> how to write a business plan and to do market research, and continues with the possibilities of protecting the start up’s intellectual property (IPR)</w:t>
      </w:r>
      <w:r w:rsidR="000C1C98">
        <w:t xml:space="preserve"> as well as taking </w:t>
      </w:r>
      <w:r>
        <w:t xml:space="preserve">a closer look at budgeting and finance. The second section will end with course participants delivering a full business plan (max 20 pages). All participants will receive </w:t>
      </w:r>
      <w:r w:rsidR="00394B1D">
        <w:t>thorough</w:t>
      </w:r>
      <w:r>
        <w:t xml:space="preserve"> feedback from </w:t>
      </w:r>
      <w:r w:rsidR="00343B77">
        <w:t xml:space="preserve">experienced supervisors </w:t>
      </w:r>
      <w:r>
        <w:t xml:space="preserve">on their assignments. </w:t>
      </w:r>
    </w:p>
    <w:p w:rsidR="005B460B" w:rsidRDefault="005B460B" w:rsidP="001205F5"/>
    <w:p w:rsidR="001205F5" w:rsidRDefault="00C73132" w:rsidP="001205F5">
      <w:r>
        <w:t xml:space="preserve">Parallel to the course we arrange Venture Cup - the business plan competition. Students that take the course can participate in the competition if they want. </w:t>
      </w:r>
      <w:r w:rsidR="001205F5">
        <w:t>The winners of the compet</w:t>
      </w:r>
      <w:r w:rsidR="005B460B">
        <w:t>ition are</w:t>
      </w:r>
      <w:r w:rsidR="003A5478">
        <w:t xml:space="preserve"> selected by an independent</w:t>
      </w:r>
      <w:r w:rsidR="005B460B">
        <w:t xml:space="preserve"> jury and there will be a reward ceremony in each stage</w:t>
      </w:r>
      <w:r>
        <w:t xml:space="preserve"> (corresponding to the first and second delivery on the course)</w:t>
      </w:r>
      <w:r w:rsidR="005B460B">
        <w:t xml:space="preserve">. The final reward ceremony will be held at the </w:t>
      </w:r>
      <w:r>
        <w:t>end of the semester</w:t>
      </w:r>
      <w:r w:rsidR="005B460B">
        <w:t xml:space="preserve">. </w:t>
      </w:r>
    </w:p>
    <w:p w:rsidR="00D40F92" w:rsidRDefault="00D40F92" w:rsidP="00054F39"/>
    <w:p w:rsidR="007E472F" w:rsidRDefault="007E472F" w:rsidP="00054F39">
      <w:pPr>
        <w:rPr>
          <w:b/>
          <w:i/>
        </w:rPr>
      </w:pPr>
    </w:p>
    <w:p w:rsidR="005B460B" w:rsidRDefault="005B460B">
      <w:pPr>
        <w:rPr>
          <w:b/>
          <w:i/>
        </w:rPr>
      </w:pPr>
      <w:r>
        <w:rPr>
          <w:b/>
          <w:i/>
        </w:rPr>
        <w:br w:type="page"/>
      </w:r>
    </w:p>
    <w:p w:rsidR="007E472F" w:rsidRDefault="005B460B" w:rsidP="00054F39">
      <w:pPr>
        <w:rPr>
          <w:b/>
          <w:i/>
        </w:rPr>
      </w:pPr>
      <w:r>
        <w:rPr>
          <w:b/>
          <w:i/>
        </w:rPr>
        <w:lastRenderedPageBreak/>
        <w:t>Key Dates</w:t>
      </w:r>
    </w:p>
    <w:p w:rsidR="007E472F" w:rsidRDefault="007E472F" w:rsidP="00054F39">
      <w:pPr>
        <w:rPr>
          <w:b/>
          <w:i/>
        </w:rPr>
      </w:pPr>
    </w:p>
    <w:p w:rsidR="00112C7A" w:rsidRDefault="00112C7A" w:rsidP="00112C7A">
      <w:proofErr w:type="spellStart"/>
      <w:r>
        <w:rPr>
          <w:b/>
          <w:i/>
        </w:rPr>
        <w:t>KickOff</w:t>
      </w:r>
      <w:proofErr w:type="spellEnd"/>
      <w:r w:rsidRPr="009B21C3">
        <w:rPr>
          <w:b/>
          <w:i/>
        </w:rPr>
        <w:t>:</w:t>
      </w:r>
      <w:r w:rsidRPr="00112C7A">
        <w:t xml:space="preserve"> </w:t>
      </w:r>
      <w:r>
        <w:tab/>
      </w:r>
      <w:r>
        <w:tab/>
      </w:r>
      <w:r>
        <w:tab/>
      </w:r>
      <w:r w:rsidR="00D1396A">
        <w:t>January 19</w:t>
      </w:r>
      <w:r w:rsidR="00D1396A" w:rsidRPr="00D1396A">
        <w:rPr>
          <w:vertAlign w:val="superscript"/>
        </w:rPr>
        <w:t>th</w:t>
      </w:r>
      <w:r w:rsidR="00D1396A">
        <w:t xml:space="preserve">, 18.00 to 20.00 at R2, Campus </w:t>
      </w:r>
      <w:proofErr w:type="spellStart"/>
      <w:r w:rsidR="00D1396A">
        <w:t>Gløshaugen</w:t>
      </w:r>
      <w:proofErr w:type="spellEnd"/>
    </w:p>
    <w:p w:rsidR="00F5004B" w:rsidRDefault="00F5004B" w:rsidP="00112C7A">
      <w:pPr>
        <w:ind w:left="2124" w:firstLine="708"/>
      </w:pPr>
      <w:r>
        <w:t xml:space="preserve">Guest speakers, intro </w:t>
      </w:r>
      <w:r w:rsidR="00112C7A">
        <w:t xml:space="preserve">to the </w:t>
      </w:r>
      <w:r>
        <w:t xml:space="preserve">VC </w:t>
      </w:r>
      <w:r w:rsidR="00112C7A">
        <w:t>course and competition</w:t>
      </w:r>
    </w:p>
    <w:p w:rsidR="00112C7A" w:rsidRDefault="00112C7A" w:rsidP="00112C7A">
      <w:pPr>
        <w:ind w:left="2124" w:firstLine="708"/>
      </w:pPr>
      <w:r>
        <w:t>Welcome!</w:t>
      </w:r>
    </w:p>
    <w:p w:rsidR="00112C7A" w:rsidRDefault="00112C7A" w:rsidP="00054F39">
      <w:pPr>
        <w:rPr>
          <w:b/>
          <w:i/>
        </w:rPr>
      </w:pPr>
    </w:p>
    <w:p w:rsidR="009B21C3" w:rsidRPr="009B21C3" w:rsidRDefault="00EE2CBE" w:rsidP="00054F39">
      <w:pPr>
        <w:rPr>
          <w:b/>
          <w:i/>
        </w:rPr>
      </w:pPr>
      <w:r w:rsidRPr="009B21C3">
        <w:rPr>
          <w:b/>
          <w:i/>
        </w:rPr>
        <w:t>Lectures:</w:t>
      </w:r>
    </w:p>
    <w:p w:rsidR="00360FDF" w:rsidRDefault="00360FDF" w:rsidP="00054F39">
      <w:r w:rsidRPr="00360FDF">
        <w:t>Lectures</w:t>
      </w:r>
      <w:r>
        <w:t xml:space="preserve">: </w:t>
      </w:r>
      <w:r>
        <w:tab/>
      </w:r>
      <w:r w:rsidR="00311973">
        <w:tab/>
      </w:r>
      <w:r w:rsidR="009B21C3">
        <w:tab/>
      </w:r>
      <w:r w:rsidR="003101B9">
        <w:t xml:space="preserve">Monday 1015-1200 </w:t>
      </w:r>
      <w:r w:rsidR="008612A8">
        <w:t xml:space="preserve">in </w:t>
      </w:r>
      <w:r w:rsidR="003101B9">
        <w:t>EL1</w:t>
      </w:r>
      <w:r w:rsidR="005B460B">
        <w:t xml:space="preserve"> (see activity plan below</w:t>
      </w:r>
      <w:proofErr w:type="gramStart"/>
      <w:r w:rsidR="005B460B">
        <w:t>)</w:t>
      </w:r>
      <w:proofErr w:type="gramEnd"/>
      <w:r w:rsidR="003F3624">
        <w:br/>
      </w:r>
      <w:r w:rsidR="003101B9">
        <w:t>Assignment work:</w:t>
      </w:r>
      <w:r w:rsidR="003101B9">
        <w:tab/>
      </w:r>
      <w:r w:rsidR="003101B9">
        <w:tab/>
      </w:r>
      <w:r w:rsidR="00E94CD1">
        <w:t>Thursdays 1215-14 in EL3 (student assistants will be present)</w:t>
      </w:r>
      <w:r w:rsidR="008854CD">
        <w:br/>
      </w:r>
    </w:p>
    <w:p w:rsidR="009B21C3" w:rsidRDefault="009B21C3" w:rsidP="00054F39">
      <w:pPr>
        <w:rPr>
          <w:u w:val="single"/>
        </w:rPr>
      </w:pPr>
    </w:p>
    <w:p w:rsidR="009B21C3" w:rsidRPr="007E472F" w:rsidRDefault="00EE2CBE" w:rsidP="00054F39">
      <w:pPr>
        <w:rPr>
          <w:b/>
          <w:i/>
        </w:rPr>
      </w:pPr>
      <w:r w:rsidRPr="009B21C3">
        <w:rPr>
          <w:b/>
          <w:i/>
        </w:rPr>
        <w:t xml:space="preserve">Hand-ins: </w:t>
      </w:r>
    </w:p>
    <w:p w:rsidR="00360FDF" w:rsidRPr="00360FDF" w:rsidRDefault="00311973" w:rsidP="00054F39">
      <w:r>
        <w:t>Assignment 1</w:t>
      </w:r>
      <w:r w:rsidR="00360FDF">
        <w:t>:</w:t>
      </w:r>
      <w:r w:rsidR="00360FDF">
        <w:tab/>
      </w:r>
      <w:r>
        <w:tab/>
      </w:r>
      <w:r w:rsidR="009B21C3">
        <w:tab/>
      </w:r>
      <w:r w:rsidR="00F5004B">
        <w:t>February 23</w:t>
      </w:r>
      <w:r w:rsidR="00F5004B" w:rsidRPr="00F5004B">
        <w:rPr>
          <w:vertAlign w:val="superscript"/>
        </w:rPr>
        <w:t>rd</w:t>
      </w:r>
      <w:r w:rsidR="00F5004B">
        <w:t xml:space="preserve"> </w:t>
      </w:r>
      <w:r>
        <w:br/>
        <w:t xml:space="preserve">Assignment 2: </w:t>
      </w:r>
      <w:r>
        <w:tab/>
      </w:r>
      <w:r w:rsidR="009B21C3">
        <w:tab/>
      </w:r>
      <w:r w:rsidR="00F5004B">
        <w:t>April 10</w:t>
      </w:r>
      <w:r w:rsidR="00F5004B" w:rsidRPr="00F5004B">
        <w:rPr>
          <w:vertAlign w:val="superscript"/>
        </w:rPr>
        <w:t>th</w:t>
      </w:r>
      <w:r w:rsidR="00F5004B">
        <w:t xml:space="preserve"> </w:t>
      </w:r>
    </w:p>
    <w:p w:rsidR="009B21C3" w:rsidRDefault="009B21C3" w:rsidP="00054F39">
      <w:pPr>
        <w:rPr>
          <w:b/>
          <w:i/>
        </w:rPr>
      </w:pPr>
    </w:p>
    <w:p w:rsidR="009B21C3" w:rsidRDefault="009B21C3" w:rsidP="00054F39">
      <w:pPr>
        <w:rPr>
          <w:b/>
          <w:i/>
        </w:rPr>
      </w:pPr>
    </w:p>
    <w:p w:rsidR="009B21C3" w:rsidRPr="007E472F" w:rsidRDefault="00514C94" w:rsidP="00514C94">
      <w:pPr>
        <w:rPr>
          <w:b/>
          <w:i/>
        </w:rPr>
      </w:pPr>
      <w:r w:rsidRPr="009B21C3">
        <w:rPr>
          <w:b/>
          <w:i/>
        </w:rPr>
        <w:t xml:space="preserve">Award ceremonies: </w:t>
      </w:r>
    </w:p>
    <w:p w:rsidR="009B21C3" w:rsidRPr="001409B3" w:rsidRDefault="00514C94" w:rsidP="00514C94">
      <w:r w:rsidRPr="001409B3">
        <w:t>Assignment 1:</w:t>
      </w:r>
      <w:r w:rsidRPr="001409B3">
        <w:tab/>
      </w:r>
      <w:r w:rsidR="001409B3">
        <w:tab/>
      </w:r>
      <w:r w:rsidR="009B21C3">
        <w:tab/>
      </w:r>
      <w:r w:rsidR="00F5004B">
        <w:t>March 2</w:t>
      </w:r>
      <w:r w:rsidR="00F5004B" w:rsidRPr="00F5004B">
        <w:rPr>
          <w:vertAlign w:val="superscript"/>
        </w:rPr>
        <w:t>nd</w:t>
      </w:r>
      <w:r w:rsidR="00F5004B">
        <w:t xml:space="preserve"> </w:t>
      </w:r>
    </w:p>
    <w:p w:rsidR="002C568D" w:rsidRPr="00E94CD1" w:rsidRDefault="00514C94" w:rsidP="009B21C3">
      <w:pPr>
        <w:ind w:left="2832" w:hanging="2832"/>
      </w:pPr>
      <w:r w:rsidRPr="00E94CD1">
        <w:t>Assig</w:t>
      </w:r>
      <w:r w:rsidR="009B21C3" w:rsidRPr="00E94CD1">
        <w:t xml:space="preserve">nment 2: </w:t>
      </w:r>
      <w:r w:rsidR="009B21C3" w:rsidRPr="00E94CD1">
        <w:tab/>
      </w:r>
      <w:r w:rsidR="00F5004B">
        <w:t>April 14</w:t>
      </w:r>
      <w:r w:rsidR="00F5004B" w:rsidRPr="00F5004B">
        <w:rPr>
          <w:vertAlign w:val="superscript"/>
        </w:rPr>
        <w:t>th</w:t>
      </w:r>
      <w:r w:rsidR="00F5004B">
        <w:t xml:space="preserve"> </w:t>
      </w:r>
      <w:r w:rsidR="009B21C3" w:rsidRPr="00E94CD1">
        <w:br/>
      </w:r>
    </w:p>
    <w:p w:rsidR="00AF0A23" w:rsidRPr="00E94CD1" w:rsidRDefault="00AF0A23" w:rsidP="002C568D"/>
    <w:p w:rsidR="00A8111D" w:rsidRPr="00E94CD1" w:rsidRDefault="00A8111D" w:rsidP="002C568D"/>
    <w:p w:rsidR="00A8111D" w:rsidRDefault="00A8111D" w:rsidP="00A8111D"/>
    <w:p w:rsidR="00B51464" w:rsidRPr="00D72510" w:rsidRDefault="001D5BEC" w:rsidP="002C568D">
      <w:pPr>
        <w:rPr>
          <w:b/>
          <w:i/>
          <w:lang w:val="nb-NO"/>
        </w:rPr>
      </w:pPr>
      <w:r w:rsidRPr="00E94CD1">
        <w:rPr>
          <w:b/>
          <w:i/>
        </w:rPr>
        <w:br w:type="page"/>
      </w:r>
      <w:r w:rsidR="005B460B">
        <w:rPr>
          <w:b/>
          <w:i/>
          <w:lang w:val="nb-NO"/>
        </w:rPr>
        <w:lastRenderedPageBreak/>
        <w:t>Activity Plan</w:t>
      </w:r>
    </w:p>
    <w:p w:rsidR="00BB063C" w:rsidRPr="00D72510" w:rsidRDefault="00BB063C" w:rsidP="00054F39">
      <w:pPr>
        <w:rPr>
          <w:b/>
          <w:i/>
          <w:lang w:val="nb-N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843"/>
        <w:gridCol w:w="1134"/>
        <w:gridCol w:w="4961"/>
        <w:gridCol w:w="1559"/>
      </w:tblGrid>
      <w:tr w:rsidR="00A64D2D" w:rsidRPr="00327DCC" w:rsidTr="00A237A6">
        <w:tc>
          <w:tcPr>
            <w:tcW w:w="2235" w:type="dxa"/>
            <w:gridSpan w:val="2"/>
          </w:tcPr>
          <w:p w:rsidR="00A64D2D" w:rsidRDefault="00A64D2D" w:rsidP="00054F39">
            <w:pPr>
              <w:rPr>
                <w:b/>
                <w:sz w:val="20"/>
                <w:szCs w:val="20"/>
              </w:rPr>
            </w:pPr>
            <w:r w:rsidRPr="00327DCC">
              <w:rPr>
                <w:b/>
                <w:sz w:val="20"/>
                <w:szCs w:val="20"/>
              </w:rPr>
              <w:t>Lecture</w:t>
            </w:r>
          </w:p>
          <w:p w:rsidR="00331186" w:rsidRPr="00327DCC" w:rsidRDefault="00331186" w:rsidP="00054F39">
            <w:pPr>
              <w:rPr>
                <w:b/>
                <w:sz w:val="20"/>
                <w:szCs w:val="20"/>
              </w:rPr>
            </w:pPr>
          </w:p>
        </w:tc>
        <w:tc>
          <w:tcPr>
            <w:tcW w:w="1134" w:type="dxa"/>
          </w:tcPr>
          <w:p w:rsidR="00A64D2D" w:rsidRPr="00327DCC" w:rsidRDefault="00A64D2D" w:rsidP="00054F39">
            <w:pPr>
              <w:rPr>
                <w:b/>
                <w:sz w:val="20"/>
                <w:szCs w:val="20"/>
              </w:rPr>
            </w:pPr>
            <w:r w:rsidRPr="00327DCC">
              <w:rPr>
                <w:b/>
                <w:sz w:val="20"/>
                <w:szCs w:val="20"/>
              </w:rPr>
              <w:t>Activity</w:t>
            </w:r>
          </w:p>
        </w:tc>
        <w:tc>
          <w:tcPr>
            <w:tcW w:w="4961" w:type="dxa"/>
          </w:tcPr>
          <w:p w:rsidR="00A64D2D" w:rsidRPr="00327DCC" w:rsidRDefault="00A64D2D" w:rsidP="001409B3">
            <w:pPr>
              <w:rPr>
                <w:b/>
                <w:sz w:val="20"/>
                <w:szCs w:val="20"/>
              </w:rPr>
            </w:pPr>
            <w:r w:rsidRPr="00327DCC">
              <w:rPr>
                <w:b/>
                <w:sz w:val="20"/>
                <w:szCs w:val="20"/>
              </w:rPr>
              <w:t>Theme</w:t>
            </w:r>
          </w:p>
        </w:tc>
        <w:tc>
          <w:tcPr>
            <w:tcW w:w="1559" w:type="dxa"/>
          </w:tcPr>
          <w:p w:rsidR="00A64D2D" w:rsidRPr="00327DCC" w:rsidRDefault="00A64D2D" w:rsidP="001409B3">
            <w:pPr>
              <w:jc w:val="center"/>
              <w:rPr>
                <w:b/>
                <w:sz w:val="20"/>
                <w:szCs w:val="20"/>
              </w:rPr>
            </w:pPr>
            <w:r w:rsidRPr="00327DCC">
              <w:rPr>
                <w:b/>
                <w:sz w:val="20"/>
                <w:szCs w:val="20"/>
              </w:rPr>
              <w:t>Resp.</w:t>
            </w:r>
          </w:p>
        </w:tc>
      </w:tr>
      <w:tr w:rsidR="00FC211B" w:rsidRPr="00327DCC" w:rsidTr="00A237A6">
        <w:trPr>
          <w:trHeight w:val="182"/>
        </w:trPr>
        <w:tc>
          <w:tcPr>
            <w:tcW w:w="392" w:type="dxa"/>
          </w:tcPr>
          <w:p w:rsidR="00FC211B" w:rsidRDefault="00FC211B" w:rsidP="00054F39">
            <w:pPr>
              <w:rPr>
                <w:sz w:val="20"/>
                <w:szCs w:val="20"/>
              </w:rPr>
            </w:pPr>
          </w:p>
        </w:tc>
        <w:tc>
          <w:tcPr>
            <w:tcW w:w="1843" w:type="dxa"/>
          </w:tcPr>
          <w:p w:rsidR="00FC211B" w:rsidRPr="00327DCC" w:rsidRDefault="00FC211B" w:rsidP="00054F39">
            <w:pPr>
              <w:rPr>
                <w:sz w:val="20"/>
                <w:szCs w:val="20"/>
              </w:rPr>
            </w:pPr>
            <w:bookmarkStart w:id="1" w:name="_Hlk155509254"/>
            <w:r>
              <w:rPr>
                <w:sz w:val="20"/>
                <w:szCs w:val="20"/>
              </w:rPr>
              <w:t xml:space="preserve">January </w:t>
            </w:r>
            <w:r w:rsidR="00FD0FAB">
              <w:rPr>
                <w:sz w:val="20"/>
                <w:szCs w:val="20"/>
              </w:rPr>
              <w:t>1</w:t>
            </w:r>
            <w:r w:rsidR="008F16F8">
              <w:rPr>
                <w:sz w:val="20"/>
                <w:szCs w:val="20"/>
              </w:rPr>
              <w:t>9</w:t>
            </w:r>
          </w:p>
        </w:tc>
        <w:tc>
          <w:tcPr>
            <w:tcW w:w="1134" w:type="dxa"/>
          </w:tcPr>
          <w:p w:rsidR="00FC211B" w:rsidRPr="00327DCC" w:rsidRDefault="00A64D2D" w:rsidP="00054F39">
            <w:pPr>
              <w:rPr>
                <w:sz w:val="20"/>
                <w:szCs w:val="20"/>
              </w:rPr>
            </w:pPr>
            <w:r>
              <w:rPr>
                <w:sz w:val="20"/>
                <w:szCs w:val="20"/>
              </w:rPr>
              <w:t>Info</w:t>
            </w:r>
          </w:p>
        </w:tc>
        <w:tc>
          <w:tcPr>
            <w:tcW w:w="4961" w:type="dxa"/>
          </w:tcPr>
          <w:p w:rsidR="00FC211B" w:rsidRPr="00327DCC" w:rsidRDefault="00FC211B" w:rsidP="001409B3">
            <w:pPr>
              <w:rPr>
                <w:sz w:val="20"/>
                <w:szCs w:val="20"/>
              </w:rPr>
            </w:pPr>
            <w:r>
              <w:rPr>
                <w:sz w:val="20"/>
                <w:szCs w:val="20"/>
              </w:rPr>
              <w:t>Kick Off</w:t>
            </w:r>
            <w:r>
              <w:rPr>
                <w:sz w:val="20"/>
                <w:szCs w:val="20"/>
              </w:rPr>
              <w:br/>
              <w:t>- Introduction to the Venture Cup course</w:t>
            </w:r>
          </w:p>
        </w:tc>
        <w:tc>
          <w:tcPr>
            <w:tcW w:w="1559" w:type="dxa"/>
          </w:tcPr>
          <w:p w:rsidR="00FC211B" w:rsidRPr="00327DCC" w:rsidRDefault="00A237A6" w:rsidP="00A237A6">
            <w:pPr>
              <w:jc w:val="center"/>
              <w:rPr>
                <w:sz w:val="20"/>
                <w:szCs w:val="20"/>
              </w:rPr>
            </w:pPr>
            <w:r>
              <w:rPr>
                <w:sz w:val="20"/>
                <w:szCs w:val="20"/>
              </w:rPr>
              <w:t xml:space="preserve">Start NTNU, SL, </w:t>
            </w:r>
            <w:r w:rsidR="00FC211B" w:rsidRPr="00327DCC">
              <w:rPr>
                <w:sz w:val="20"/>
                <w:szCs w:val="20"/>
              </w:rPr>
              <w:t>AA</w:t>
            </w:r>
            <w:r>
              <w:rPr>
                <w:sz w:val="20"/>
                <w:szCs w:val="20"/>
              </w:rPr>
              <w:t xml:space="preserve">, </w:t>
            </w:r>
            <w:r w:rsidR="00FC211B">
              <w:rPr>
                <w:sz w:val="20"/>
                <w:szCs w:val="20"/>
              </w:rPr>
              <w:t>RS</w:t>
            </w:r>
          </w:p>
        </w:tc>
      </w:tr>
      <w:tr w:rsidR="00FC211B" w:rsidRPr="00327DCC" w:rsidTr="00A237A6">
        <w:tc>
          <w:tcPr>
            <w:tcW w:w="392" w:type="dxa"/>
          </w:tcPr>
          <w:p w:rsidR="00FC211B" w:rsidRDefault="00FC211B" w:rsidP="00054F39">
            <w:pPr>
              <w:rPr>
                <w:sz w:val="20"/>
                <w:szCs w:val="20"/>
              </w:rPr>
            </w:pPr>
            <w:r>
              <w:rPr>
                <w:sz w:val="20"/>
                <w:szCs w:val="20"/>
              </w:rPr>
              <w:t>1</w:t>
            </w:r>
          </w:p>
        </w:tc>
        <w:tc>
          <w:tcPr>
            <w:tcW w:w="1843" w:type="dxa"/>
          </w:tcPr>
          <w:p w:rsidR="00FC211B" w:rsidRPr="00327DCC" w:rsidRDefault="00FC211B" w:rsidP="00054F39">
            <w:pPr>
              <w:rPr>
                <w:sz w:val="20"/>
                <w:szCs w:val="20"/>
              </w:rPr>
            </w:pPr>
            <w:r>
              <w:rPr>
                <w:sz w:val="20"/>
                <w:szCs w:val="20"/>
              </w:rPr>
              <w:t xml:space="preserve">January </w:t>
            </w:r>
            <w:r w:rsidR="008F16F8">
              <w:rPr>
                <w:sz w:val="20"/>
                <w:szCs w:val="20"/>
              </w:rPr>
              <w:t>26</w:t>
            </w:r>
          </w:p>
        </w:tc>
        <w:tc>
          <w:tcPr>
            <w:tcW w:w="1134" w:type="dxa"/>
          </w:tcPr>
          <w:p w:rsidR="00FC211B" w:rsidRPr="00327DCC" w:rsidRDefault="00FC211B" w:rsidP="00054F39">
            <w:pPr>
              <w:rPr>
                <w:sz w:val="20"/>
                <w:szCs w:val="20"/>
              </w:rPr>
            </w:pPr>
            <w:r w:rsidRPr="00327DCC">
              <w:rPr>
                <w:sz w:val="20"/>
                <w:szCs w:val="20"/>
              </w:rPr>
              <w:t>L</w:t>
            </w:r>
            <w:r>
              <w:rPr>
                <w:sz w:val="20"/>
                <w:szCs w:val="20"/>
              </w:rPr>
              <w:t xml:space="preserve"> </w:t>
            </w:r>
          </w:p>
        </w:tc>
        <w:tc>
          <w:tcPr>
            <w:tcW w:w="4961" w:type="dxa"/>
          </w:tcPr>
          <w:p w:rsidR="00FC211B" w:rsidRDefault="00FC211B" w:rsidP="001409B3">
            <w:pPr>
              <w:rPr>
                <w:sz w:val="20"/>
                <w:szCs w:val="20"/>
              </w:rPr>
            </w:pPr>
            <w:r>
              <w:rPr>
                <w:sz w:val="20"/>
                <w:szCs w:val="20"/>
              </w:rPr>
              <w:t>Opportunity recognition</w:t>
            </w:r>
          </w:p>
          <w:p w:rsidR="00FC211B" w:rsidRPr="00327DCC" w:rsidRDefault="00FC211B" w:rsidP="001E1A0D">
            <w:pPr>
              <w:rPr>
                <w:sz w:val="20"/>
                <w:szCs w:val="20"/>
              </w:rPr>
            </w:pPr>
            <w:r w:rsidRPr="00F71A81">
              <w:rPr>
                <w:sz w:val="20"/>
                <w:szCs w:val="20"/>
              </w:rPr>
              <w:t>-</w:t>
            </w:r>
            <w:r>
              <w:rPr>
                <w:sz w:val="20"/>
                <w:szCs w:val="20"/>
              </w:rPr>
              <w:t xml:space="preserve"> </w:t>
            </w:r>
            <w:r w:rsidR="001E1A0D">
              <w:rPr>
                <w:sz w:val="20"/>
                <w:szCs w:val="20"/>
              </w:rPr>
              <w:t>How to spot a business opportunity and how entrepreneurs act upon them</w:t>
            </w:r>
          </w:p>
        </w:tc>
        <w:tc>
          <w:tcPr>
            <w:tcW w:w="1559" w:type="dxa"/>
          </w:tcPr>
          <w:p w:rsidR="00FC211B" w:rsidRPr="00327DCC" w:rsidRDefault="00FC211B" w:rsidP="001409B3">
            <w:pPr>
              <w:jc w:val="center"/>
              <w:rPr>
                <w:sz w:val="20"/>
                <w:szCs w:val="20"/>
              </w:rPr>
            </w:pPr>
            <w:r>
              <w:rPr>
                <w:sz w:val="20"/>
                <w:szCs w:val="20"/>
              </w:rPr>
              <w:t>ØW</w:t>
            </w:r>
          </w:p>
        </w:tc>
      </w:tr>
      <w:bookmarkEnd w:id="1"/>
      <w:tr w:rsidR="00D72909" w:rsidRPr="00327DCC" w:rsidTr="00A237A6">
        <w:tc>
          <w:tcPr>
            <w:tcW w:w="392" w:type="dxa"/>
          </w:tcPr>
          <w:p w:rsidR="00D72909" w:rsidRPr="00331186" w:rsidRDefault="00D72909" w:rsidP="00ED28C3">
            <w:pPr>
              <w:rPr>
                <w:sz w:val="20"/>
                <w:szCs w:val="20"/>
              </w:rPr>
            </w:pPr>
            <w:r>
              <w:rPr>
                <w:sz w:val="20"/>
                <w:szCs w:val="20"/>
              </w:rPr>
              <w:t>2</w:t>
            </w:r>
          </w:p>
        </w:tc>
        <w:tc>
          <w:tcPr>
            <w:tcW w:w="1843" w:type="dxa"/>
          </w:tcPr>
          <w:p w:rsidR="00D72909" w:rsidRPr="00331186" w:rsidRDefault="008F16F8" w:rsidP="00FD0FAB">
            <w:pPr>
              <w:rPr>
                <w:sz w:val="20"/>
                <w:szCs w:val="20"/>
              </w:rPr>
            </w:pPr>
            <w:r>
              <w:rPr>
                <w:sz w:val="20"/>
                <w:szCs w:val="20"/>
              </w:rPr>
              <w:t>February 2</w:t>
            </w:r>
          </w:p>
        </w:tc>
        <w:tc>
          <w:tcPr>
            <w:tcW w:w="1134" w:type="dxa"/>
          </w:tcPr>
          <w:p w:rsidR="00D72909" w:rsidRPr="00331186" w:rsidRDefault="00D72909" w:rsidP="00ED28C3">
            <w:pPr>
              <w:rPr>
                <w:sz w:val="20"/>
                <w:szCs w:val="20"/>
              </w:rPr>
            </w:pPr>
            <w:r w:rsidRPr="00331186">
              <w:rPr>
                <w:sz w:val="20"/>
                <w:szCs w:val="20"/>
              </w:rPr>
              <w:t>L</w:t>
            </w:r>
          </w:p>
        </w:tc>
        <w:tc>
          <w:tcPr>
            <w:tcW w:w="4961" w:type="dxa"/>
          </w:tcPr>
          <w:p w:rsidR="00D72909" w:rsidRPr="00331186" w:rsidRDefault="00D72909" w:rsidP="00ED28C3">
            <w:pPr>
              <w:rPr>
                <w:sz w:val="20"/>
                <w:szCs w:val="20"/>
              </w:rPr>
            </w:pPr>
            <w:r w:rsidRPr="00331186">
              <w:rPr>
                <w:sz w:val="20"/>
                <w:szCs w:val="20"/>
              </w:rPr>
              <w:t>Customer value</w:t>
            </w:r>
          </w:p>
          <w:p w:rsidR="00D72909" w:rsidRPr="00331186" w:rsidRDefault="00D72909" w:rsidP="00ED28C3">
            <w:pPr>
              <w:rPr>
                <w:sz w:val="20"/>
                <w:szCs w:val="20"/>
              </w:rPr>
            </w:pPr>
            <w:r w:rsidRPr="00331186">
              <w:rPr>
                <w:sz w:val="20"/>
                <w:szCs w:val="20"/>
              </w:rPr>
              <w:t xml:space="preserve">- </w:t>
            </w:r>
            <w:r>
              <w:rPr>
                <w:sz w:val="20"/>
                <w:szCs w:val="20"/>
              </w:rPr>
              <w:t>Customer value and the key concepts of marketing</w:t>
            </w:r>
          </w:p>
        </w:tc>
        <w:tc>
          <w:tcPr>
            <w:tcW w:w="1559" w:type="dxa"/>
          </w:tcPr>
          <w:p w:rsidR="00D72909" w:rsidRPr="00327DCC" w:rsidRDefault="00D72909" w:rsidP="00ED28C3">
            <w:pPr>
              <w:jc w:val="center"/>
              <w:rPr>
                <w:sz w:val="20"/>
                <w:szCs w:val="20"/>
              </w:rPr>
            </w:pPr>
            <w:r w:rsidRPr="00331186">
              <w:rPr>
                <w:sz w:val="20"/>
                <w:szCs w:val="20"/>
              </w:rPr>
              <w:t>AA</w:t>
            </w:r>
          </w:p>
        </w:tc>
      </w:tr>
      <w:tr w:rsidR="00D72909" w:rsidRPr="00327DCC" w:rsidTr="00A237A6">
        <w:tc>
          <w:tcPr>
            <w:tcW w:w="392" w:type="dxa"/>
          </w:tcPr>
          <w:p w:rsidR="00D72909" w:rsidRDefault="00D72909" w:rsidP="00054F39">
            <w:pPr>
              <w:rPr>
                <w:sz w:val="20"/>
                <w:szCs w:val="20"/>
              </w:rPr>
            </w:pPr>
            <w:r>
              <w:rPr>
                <w:sz w:val="20"/>
                <w:szCs w:val="20"/>
              </w:rPr>
              <w:t>3</w:t>
            </w:r>
          </w:p>
        </w:tc>
        <w:tc>
          <w:tcPr>
            <w:tcW w:w="1843" w:type="dxa"/>
          </w:tcPr>
          <w:p w:rsidR="00D72909" w:rsidRPr="00327DCC" w:rsidRDefault="008F16F8" w:rsidP="00054F39">
            <w:pPr>
              <w:rPr>
                <w:sz w:val="20"/>
                <w:szCs w:val="20"/>
              </w:rPr>
            </w:pPr>
            <w:r>
              <w:rPr>
                <w:sz w:val="20"/>
                <w:szCs w:val="20"/>
              </w:rPr>
              <w:t>February 9</w:t>
            </w:r>
            <w:r w:rsidR="00D72909">
              <w:rPr>
                <w:sz w:val="20"/>
                <w:szCs w:val="20"/>
              </w:rPr>
              <w:t xml:space="preserve"> </w:t>
            </w:r>
          </w:p>
        </w:tc>
        <w:tc>
          <w:tcPr>
            <w:tcW w:w="1134" w:type="dxa"/>
          </w:tcPr>
          <w:p w:rsidR="00D72909" w:rsidRPr="00327DCC" w:rsidRDefault="00D72909" w:rsidP="00054F39">
            <w:pPr>
              <w:rPr>
                <w:sz w:val="20"/>
                <w:szCs w:val="20"/>
              </w:rPr>
            </w:pPr>
            <w:r w:rsidRPr="00327DCC">
              <w:rPr>
                <w:sz w:val="20"/>
                <w:szCs w:val="20"/>
              </w:rPr>
              <w:t>L</w:t>
            </w:r>
            <w:r>
              <w:rPr>
                <w:sz w:val="20"/>
                <w:szCs w:val="20"/>
              </w:rPr>
              <w:t xml:space="preserve"> </w:t>
            </w:r>
          </w:p>
          <w:p w:rsidR="00D72909" w:rsidRPr="00327DCC" w:rsidRDefault="00D72909" w:rsidP="00054F39">
            <w:pPr>
              <w:rPr>
                <w:sz w:val="20"/>
                <w:szCs w:val="20"/>
              </w:rPr>
            </w:pPr>
          </w:p>
        </w:tc>
        <w:tc>
          <w:tcPr>
            <w:tcW w:w="4961" w:type="dxa"/>
          </w:tcPr>
          <w:p w:rsidR="00D72909" w:rsidRDefault="00D72909" w:rsidP="001409B3">
            <w:pPr>
              <w:rPr>
                <w:sz w:val="20"/>
                <w:szCs w:val="20"/>
              </w:rPr>
            </w:pPr>
            <w:r>
              <w:rPr>
                <w:sz w:val="20"/>
                <w:szCs w:val="20"/>
              </w:rPr>
              <w:t>Feasibility studies</w:t>
            </w:r>
          </w:p>
          <w:p w:rsidR="00D72909" w:rsidRPr="00CA06D3" w:rsidRDefault="00D72909" w:rsidP="001E1A0D">
            <w:pPr>
              <w:rPr>
                <w:sz w:val="20"/>
                <w:szCs w:val="20"/>
              </w:rPr>
            </w:pPr>
            <w:r w:rsidRPr="00CA06D3">
              <w:rPr>
                <w:sz w:val="20"/>
                <w:szCs w:val="20"/>
              </w:rPr>
              <w:t>-</w:t>
            </w:r>
            <w:r>
              <w:rPr>
                <w:sz w:val="20"/>
                <w:szCs w:val="20"/>
              </w:rPr>
              <w:t xml:space="preserve"> How to evaluate business opportunities</w:t>
            </w:r>
          </w:p>
        </w:tc>
        <w:tc>
          <w:tcPr>
            <w:tcW w:w="1559" w:type="dxa"/>
          </w:tcPr>
          <w:p w:rsidR="00D72909" w:rsidRPr="00327DCC" w:rsidRDefault="00D72909" w:rsidP="001409B3">
            <w:pPr>
              <w:jc w:val="center"/>
              <w:rPr>
                <w:sz w:val="20"/>
                <w:szCs w:val="20"/>
              </w:rPr>
            </w:pPr>
            <w:r>
              <w:rPr>
                <w:sz w:val="20"/>
                <w:szCs w:val="20"/>
              </w:rPr>
              <w:t>RS</w:t>
            </w:r>
          </w:p>
        </w:tc>
      </w:tr>
      <w:tr w:rsidR="00D72909" w:rsidRPr="00327DCC" w:rsidTr="00A237A6">
        <w:tc>
          <w:tcPr>
            <w:tcW w:w="392" w:type="dxa"/>
          </w:tcPr>
          <w:p w:rsidR="00D72909" w:rsidRDefault="00D72909" w:rsidP="00054F39">
            <w:pPr>
              <w:rPr>
                <w:sz w:val="20"/>
                <w:szCs w:val="20"/>
              </w:rPr>
            </w:pPr>
            <w:r>
              <w:rPr>
                <w:sz w:val="20"/>
                <w:szCs w:val="20"/>
              </w:rPr>
              <w:t>4</w:t>
            </w:r>
          </w:p>
        </w:tc>
        <w:tc>
          <w:tcPr>
            <w:tcW w:w="1843" w:type="dxa"/>
          </w:tcPr>
          <w:p w:rsidR="00D72909" w:rsidRPr="00327DCC" w:rsidRDefault="00D72909" w:rsidP="00054F39">
            <w:pPr>
              <w:rPr>
                <w:sz w:val="20"/>
                <w:szCs w:val="20"/>
              </w:rPr>
            </w:pPr>
            <w:r>
              <w:rPr>
                <w:sz w:val="20"/>
                <w:szCs w:val="20"/>
              </w:rPr>
              <w:t xml:space="preserve">February </w:t>
            </w:r>
            <w:r w:rsidR="008F16F8">
              <w:rPr>
                <w:sz w:val="20"/>
                <w:szCs w:val="20"/>
              </w:rPr>
              <w:t>16</w:t>
            </w:r>
          </w:p>
        </w:tc>
        <w:tc>
          <w:tcPr>
            <w:tcW w:w="1134" w:type="dxa"/>
          </w:tcPr>
          <w:p w:rsidR="00D72909" w:rsidRPr="00327DCC" w:rsidRDefault="00D72909" w:rsidP="00054F39">
            <w:pPr>
              <w:rPr>
                <w:sz w:val="20"/>
                <w:szCs w:val="20"/>
              </w:rPr>
            </w:pPr>
            <w:r w:rsidRPr="00327DCC">
              <w:rPr>
                <w:sz w:val="20"/>
                <w:szCs w:val="20"/>
              </w:rPr>
              <w:t>L</w:t>
            </w:r>
            <w:r>
              <w:rPr>
                <w:sz w:val="20"/>
                <w:szCs w:val="20"/>
              </w:rPr>
              <w:t xml:space="preserve"> </w:t>
            </w:r>
          </w:p>
          <w:p w:rsidR="00D72909" w:rsidRPr="00327DCC" w:rsidRDefault="00D72909" w:rsidP="00054F39">
            <w:pPr>
              <w:rPr>
                <w:b/>
                <w:sz w:val="20"/>
                <w:szCs w:val="20"/>
              </w:rPr>
            </w:pPr>
          </w:p>
        </w:tc>
        <w:tc>
          <w:tcPr>
            <w:tcW w:w="4961" w:type="dxa"/>
          </w:tcPr>
          <w:p w:rsidR="00D72909" w:rsidRPr="00327DCC" w:rsidRDefault="00FD0FAB" w:rsidP="001E1A0D">
            <w:pPr>
              <w:rPr>
                <w:b/>
                <w:sz w:val="20"/>
                <w:szCs w:val="20"/>
              </w:rPr>
            </w:pPr>
            <w:r>
              <w:rPr>
                <w:sz w:val="20"/>
                <w:szCs w:val="20"/>
              </w:rPr>
              <w:t>Market research</w:t>
            </w:r>
            <w:r>
              <w:rPr>
                <w:sz w:val="20"/>
                <w:szCs w:val="20"/>
              </w:rPr>
              <w:br/>
              <w:t>- How to do reliable and effective market research</w:t>
            </w:r>
          </w:p>
        </w:tc>
        <w:tc>
          <w:tcPr>
            <w:tcW w:w="1559" w:type="dxa"/>
          </w:tcPr>
          <w:p w:rsidR="00FD0FAB" w:rsidRPr="00327DCC" w:rsidRDefault="00FD0FAB" w:rsidP="00FD0FAB">
            <w:pPr>
              <w:jc w:val="center"/>
              <w:rPr>
                <w:sz w:val="20"/>
                <w:szCs w:val="20"/>
              </w:rPr>
            </w:pPr>
            <w:r>
              <w:rPr>
                <w:sz w:val="20"/>
                <w:szCs w:val="20"/>
              </w:rPr>
              <w:t>AA</w:t>
            </w:r>
          </w:p>
        </w:tc>
      </w:tr>
      <w:tr w:rsidR="00D72909" w:rsidRPr="00327DCC" w:rsidTr="00A237A6">
        <w:tc>
          <w:tcPr>
            <w:tcW w:w="392" w:type="dxa"/>
          </w:tcPr>
          <w:p w:rsidR="00D72909" w:rsidRPr="00327DCC" w:rsidRDefault="00D72909" w:rsidP="00054F39">
            <w:pPr>
              <w:rPr>
                <w:b/>
                <w:sz w:val="20"/>
                <w:szCs w:val="20"/>
              </w:rPr>
            </w:pPr>
          </w:p>
        </w:tc>
        <w:tc>
          <w:tcPr>
            <w:tcW w:w="1843" w:type="dxa"/>
          </w:tcPr>
          <w:p w:rsidR="00D72909" w:rsidRPr="00327DCC" w:rsidRDefault="00D72909" w:rsidP="00331186">
            <w:pPr>
              <w:rPr>
                <w:b/>
                <w:sz w:val="20"/>
                <w:szCs w:val="20"/>
              </w:rPr>
            </w:pPr>
            <w:r>
              <w:rPr>
                <w:b/>
                <w:sz w:val="20"/>
                <w:szCs w:val="20"/>
              </w:rPr>
              <w:t xml:space="preserve">February </w:t>
            </w:r>
            <w:r w:rsidR="008F16F8">
              <w:rPr>
                <w:b/>
                <w:sz w:val="20"/>
                <w:szCs w:val="20"/>
              </w:rPr>
              <w:t>23</w:t>
            </w:r>
          </w:p>
        </w:tc>
        <w:tc>
          <w:tcPr>
            <w:tcW w:w="1134" w:type="dxa"/>
          </w:tcPr>
          <w:p w:rsidR="00D72909" w:rsidRPr="00327DCC" w:rsidRDefault="00D72909" w:rsidP="00054F39">
            <w:pPr>
              <w:rPr>
                <w:b/>
                <w:sz w:val="20"/>
                <w:szCs w:val="20"/>
              </w:rPr>
            </w:pPr>
            <w:r>
              <w:rPr>
                <w:b/>
                <w:sz w:val="20"/>
                <w:szCs w:val="20"/>
              </w:rPr>
              <w:t>D</w:t>
            </w:r>
          </w:p>
        </w:tc>
        <w:tc>
          <w:tcPr>
            <w:tcW w:w="4961" w:type="dxa"/>
          </w:tcPr>
          <w:p w:rsidR="00D72909" w:rsidRPr="00327DCC" w:rsidRDefault="00D72909" w:rsidP="001409B3">
            <w:pPr>
              <w:rPr>
                <w:b/>
                <w:sz w:val="20"/>
                <w:szCs w:val="20"/>
              </w:rPr>
            </w:pPr>
            <w:r>
              <w:rPr>
                <w:b/>
                <w:sz w:val="20"/>
                <w:szCs w:val="20"/>
              </w:rPr>
              <w:t>Deliver written assignment #1</w:t>
            </w:r>
            <w:r>
              <w:rPr>
                <w:b/>
                <w:sz w:val="20"/>
                <w:szCs w:val="20"/>
              </w:rPr>
              <w:br/>
              <w:t>Assignment due at 23:59</w:t>
            </w:r>
          </w:p>
        </w:tc>
        <w:tc>
          <w:tcPr>
            <w:tcW w:w="1559" w:type="dxa"/>
          </w:tcPr>
          <w:p w:rsidR="00D72909" w:rsidRPr="00327DCC" w:rsidRDefault="00A237A6" w:rsidP="001409B3">
            <w:pPr>
              <w:jc w:val="center"/>
              <w:rPr>
                <w:sz w:val="20"/>
                <w:szCs w:val="20"/>
              </w:rPr>
            </w:pPr>
            <w:r>
              <w:rPr>
                <w:sz w:val="20"/>
                <w:szCs w:val="20"/>
              </w:rPr>
              <w:t>SL</w:t>
            </w:r>
          </w:p>
        </w:tc>
      </w:tr>
      <w:tr w:rsidR="00D72909" w:rsidRPr="00327DCC" w:rsidTr="00A237A6">
        <w:tc>
          <w:tcPr>
            <w:tcW w:w="392" w:type="dxa"/>
          </w:tcPr>
          <w:p w:rsidR="00D72909" w:rsidRPr="00327DCC" w:rsidRDefault="00D72909" w:rsidP="00054F39">
            <w:pPr>
              <w:rPr>
                <w:b/>
                <w:sz w:val="20"/>
                <w:szCs w:val="20"/>
              </w:rPr>
            </w:pPr>
          </w:p>
        </w:tc>
        <w:tc>
          <w:tcPr>
            <w:tcW w:w="1843" w:type="dxa"/>
          </w:tcPr>
          <w:p w:rsidR="00D72909" w:rsidRPr="00327DCC" w:rsidRDefault="00D72909" w:rsidP="00054F39">
            <w:pPr>
              <w:rPr>
                <w:b/>
                <w:sz w:val="20"/>
                <w:szCs w:val="20"/>
              </w:rPr>
            </w:pPr>
            <w:r>
              <w:rPr>
                <w:b/>
                <w:sz w:val="20"/>
                <w:szCs w:val="20"/>
              </w:rPr>
              <w:t xml:space="preserve">March </w:t>
            </w:r>
            <w:r w:rsidR="00FB5ADB">
              <w:rPr>
                <w:b/>
                <w:sz w:val="20"/>
                <w:szCs w:val="20"/>
              </w:rPr>
              <w:t>2</w:t>
            </w:r>
          </w:p>
        </w:tc>
        <w:tc>
          <w:tcPr>
            <w:tcW w:w="1134" w:type="dxa"/>
          </w:tcPr>
          <w:p w:rsidR="00D72909" w:rsidRPr="00327DCC" w:rsidRDefault="00D72909" w:rsidP="00054F39">
            <w:pPr>
              <w:rPr>
                <w:b/>
                <w:sz w:val="20"/>
                <w:szCs w:val="20"/>
              </w:rPr>
            </w:pPr>
            <w:r>
              <w:rPr>
                <w:b/>
                <w:sz w:val="20"/>
                <w:szCs w:val="20"/>
              </w:rPr>
              <w:t>Prize</w:t>
            </w:r>
          </w:p>
        </w:tc>
        <w:tc>
          <w:tcPr>
            <w:tcW w:w="4961" w:type="dxa"/>
          </w:tcPr>
          <w:p w:rsidR="00D72909" w:rsidRDefault="00D72909" w:rsidP="001409B3">
            <w:pPr>
              <w:rPr>
                <w:b/>
                <w:sz w:val="20"/>
                <w:szCs w:val="20"/>
              </w:rPr>
            </w:pPr>
          </w:p>
          <w:p w:rsidR="00D72909" w:rsidRPr="00327DCC" w:rsidRDefault="00D72909" w:rsidP="001409B3">
            <w:pPr>
              <w:rPr>
                <w:b/>
                <w:sz w:val="20"/>
                <w:szCs w:val="20"/>
              </w:rPr>
            </w:pPr>
            <w:r>
              <w:rPr>
                <w:b/>
                <w:sz w:val="20"/>
                <w:szCs w:val="20"/>
              </w:rPr>
              <w:t>Award ceremony assignment #1</w:t>
            </w:r>
          </w:p>
        </w:tc>
        <w:tc>
          <w:tcPr>
            <w:tcW w:w="1559" w:type="dxa"/>
          </w:tcPr>
          <w:p w:rsidR="00D72909" w:rsidRPr="00327DCC" w:rsidRDefault="00A237A6" w:rsidP="001409B3">
            <w:pPr>
              <w:jc w:val="center"/>
              <w:rPr>
                <w:sz w:val="20"/>
                <w:szCs w:val="20"/>
              </w:rPr>
            </w:pPr>
            <w:r>
              <w:rPr>
                <w:sz w:val="20"/>
                <w:szCs w:val="20"/>
              </w:rPr>
              <w:t xml:space="preserve">SL, </w:t>
            </w:r>
            <w:r w:rsidR="00D72909" w:rsidRPr="001E1A0D">
              <w:rPr>
                <w:sz w:val="20"/>
                <w:szCs w:val="20"/>
              </w:rPr>
              <w:t>AA</w:t>
            </w:r>
            <w:r w:rsidR="00D72909" w:rsidRPr="001E1A0D">
              <w:rPr>
                <w:sz w:val="20"/>
                <w:szCs w:val="20"/>
              </w:rPr>
              <w:br/>
              <w:t>RS</w:t>
            </w:r>
          </w:p>
        </w:tc>
      </w:tr>
      <w:tr w:rsidR="00D72909" w:rsidRPr="00331186" w:rsidTr="00A237A6">
        <w:tc>
          <w:tcPr>
            <w:tcW w:w="392" w:type="dxa"/>
          </w:tcPr>
          <w:p w:rsidR="00D72909" w:rsidRPr="00331186" w:rsidRDefault="00D72909" w:rsidP="00553FDE">
            <w:pPr>
              <w:rPr>
                <w:sz w:val="20"/>
                <w:szCs w:val="20"/>
              </w:rPr>
            </w:pPr>
            <w:r>
              <w:rPr>
                <w:sz w:val="20"/>
                <w:szCs w:val="20"/>
              </w:rPr>
              <w:t>5</w:t>
            </w:r>
          </w:p>
        </w:tc>
        <w:tc>
          <w:tcPr>
            <w:tcW w:w="1843" w:type="dxa"/>
          </w:tcPr>
          <w:p w:rsidR="00D72909" w:rsidRPr="00331186" w:rsidRDefault="00D72909" w:rsidP="00553FDE">
            <w:pPr>
              <w:rPr>
                <w:sz w:val="20"/>
                <w:szCs w:val="20"/>
              </w:rPr>
            </w:pPr>
            <w:r>
              <w:rPr>
                <w:sz w:val="20"/>
                <w:szCs w:val="20"/>
              </w:rPr>
              <w:t xml:space="preserve">March </w:t>
            </w:r>
            <w:r w:rsidR="008F16F8">
              <w:rPr>
                <w:sz w:val="20"/>
                <w:szCs w:val="20"/>
              </w:rPr>
              <w:t>2</w:t>
            </w:r>
          </w:p>
        </w:tc>
        <w:tc>
          <w:tcPr>
            <w:tcW w:w="1134" w:type="dxa"/>
          </w:tcPr>
          <w:p w:rsidR="00D72909" w:rsidRPr="00331186" w:rsidRDefault="00D72909" w:rsidP="00553FDE">
            <w:pPr>
              <w:rPr>
                <w:sz w:val="20"/>
                <w:szCs w:val="20"/>
              </w:rPr>
            </w:pPr>
            <w:r>
              <w:rPr>
                <w:sz w:val="20"/>
                <w:szCs w:val="20"/>
              </w:rPr>
              <w:t xml:space="preserve">L </w:t>
            </w:r>
          </w:p>
        </w:tc>
        <w:tc>
          <w:tcPr>
            <w:tcW w:w="4961" w:type="dxa"/>
          </w:tcPr>
          <w:p w:rsidR="00FD0FAB" w:rsidRDefault="00FD0FAB" w:rsidP="00FD0FAB">
            <w:pPr>
              <w:rPr>
                <w:sz w:val="20"/>
                <w:szCs w:val="20"/>
              </w:rPr>
            </w:pPr>
            <w:r>
              <w:rPr>
                <w:sz w:val="20"/>
                <w:szCs w:val="20"/>
              </w:rPr>
              <w:t>Product development</w:t>
            </w:r>
          </w:p>
          <w:p w:rsidR="00D72909" w:rsidRPr="001409B3" w:rsidRDefault="00FD0FAB" w:rsidP="00FD0FAB">
            <w:pPr>
              <w:rPr>
                <w:sz w:val="20"/>
                <w:szCs w:val="20"/>
              </w:rPr>
            </w:pPr>
            <w:r>
              <w:rPr>
                <w:sz w:val="20"/>
                <w:szCs w:val="20"/>
              </w:rPr>
              <w:t>-</w:t>
            </w:r>
            <w:r w:rsidRPr="00327DCC">
              <w:rPr>
                <w:sz w:val="20"/>
                <w:szCs w:val="20"/>
              </w:rPr>
              <w:t xml:space="preserve"> </w:t>
            </w:r>
            <w:r>
              <w:rPr>
                <w:sz w:val="20"/>
                <w:szCs w:val="20"/>
              </w:rPr>
              <w:t xml:space="preserve">Developing world class products and services </w:t>
            </w:r>
          </w:p>
        </w:tc>
        <w:tc>
          <w:tcPr>
            <w:tcW w:w="1559" w:type="dxa"/>
          </w:tcPr>
          <w:p w:rsidR="00D72909" w:rsidRPr="00331186" w:rsidRDefault="00FD0FAB" w:rsidP="00553FDE">
            <w:pPr>
              <w:jc w:val="center"/>
              <w:rPr>
                <w:sz w:val="20"/>
                <w:szCs w:val="20"/>
              </w:rPr>
            </w:pPr>
            <w:r>
              <w:rPr>
                <w:sz w:val="20"/>
                <w:szCs w:val="20"/>
              </w:rPr>
              <w:t>TBA</w:t>
            </w:r>
          </w:p>
        </w:tc>
      </w:tr>
      <w:tr w:rsidR="00D72909" w:rsidRPr="00331186" w:rsidTr="00A237A6">
        <w:tc>
          <w:tcPr>
            <w:tcW w:w="392" w:type="dxa"/>
          </w:tcPr>
          <w:p w:rsidR="00D72909" w:rsidRPr="00331186" w:rsidRDefault="00D72909" w:rsidP="00054F39">
            <w:pPr>
              <w:rPr>
                <w:sz w:val="20"/>
                <w:szCs w:val="20"/>
              </w:rPr>
            </w:pPr>
            <w:r>
              <w:rPr>
                <w:sz w:val="20"/>
                <w:szCs w:val="20"/>
              </w:rPr>
              <w:t>6</w:t>
            </w:r>
          </w:p>
        </w:tc>
        <w:tc>
          <w:tcPr>
            <w:tcW w:w="1843" w:type="dxa"/>
          </w:tcPr>
          <w:p w:rsidR="00D72909" w:rsidRPr="00331186" w:rsidRDefault="00D72909" w:rsidP="00054F39">
            <w:pPr>
              <w:rPr>
                <w:sz w:val="20"/>
                <w:szCs w:val="20"/>
              </w:rPr>
            </w:pPr>
            <w:r>
              <w:rPr>
                <w:sz w:val="20"/>
                <w:szCs w:val="20"/>
              </w:rPr>
              <w:t xml:space="preserve">March </w:t>
            </w:r>
            <w:r w:rsidR="008F16F8">
              <w:rPr>
                <w:sz w:val="20"/>
                <w:szCs w:val="20"/>
              </w:rPr>
              <w:t>9</w:t>
            </w:r>
          </w:p>
        </w:tc>
        <w:tc>
          <w:tcPr>
            <w:tcW w:w="1134" w:type="dxa"/>
          </w:tcPr>
          <w:p w:rsidR="00D72909" w:rsidRPr="00331186" w:rsidRDefault="00D72909" w:rsidP="00054F39">
            <w:pPr>
              <w:rPr>
                <w:sz w:val="20"/>
                <w:szCs w:val="20"/>
              </w:rPr>
            </w:pPr>
            <w:r>
              <w:rPr>
                <w:sz w:val="20"/>
                <w:szCs w:val="20"/>
              </w:rPr>
              <w:t xml:space="preserve">L </w:t>
            </w:r>
          </w:p>
        </w:tc>
        <w:tc>
          <w:tcPr>
            <w:tcW w:w="4961" w:type="dxa"/>
          </w:tcPr>
          <w:p w:rsidR="00D72909" w:rsidRPr="00331186" w:rsidRDefault="00D72909" w:rsidP="001E1A0D">
            <w:pPr>
              <w:rPr>
                <w:sz w:val="20"/>
                <w:szCs w:val="20"/>
              </w:rPr>
            </w:pPr>
            <w:r>
              <w:rPr>
                <w:sz w:val="20"/>
                <w:szCs w:val="20"/>
              </w:rPr>
              <w:t>Business plan</w:t>
            </w:r>
            <w:r>
              <w:rPr>
                <w:sz w:val="20"/>
                <w:szCs w:val="20"/>
              </w:rPr>
              <w:br/>
              <w:t>- How to write the perfect business plan</w:t>
            </w:r>
          </w:p>
        </w:tc>
        <w:tc>
          <w:tcPr>
            <w:tcW w:w="1559" w:type="dxa"/>
          </w:tcPr>
          <w:p w:rsidR="00D72909" w:rsidRPr="00331186" w:rsidRDefault="00D72909" w:rsidP="001409B3">
            <w:pPr>
              <w:jc w:val="center"/>
              <w:rPr>
                <w:sz w:val="20"/>
                <w:szCs w:val="20"/>
              </w:rPr>
            </w:pPr>
            <w:r>
              <w:rPr>
                <w:sz w:val="20"/>
                <w:szCs w:val="20"/>
              </w:rPr>
              <w:t>ØW</w:t>
            </w:r>
          </w:p>
        </w:tc>
      </w:tr>
      <w:tr w:rsidR="00D72909" w:rsidRPr="00331186" w:rsidTr="00A237A6">
        <w:tc>
          <w:tcPr>
            <w:tcW w:w="392" w:type="dxa"/>
          </w:tcPr>
          <w:p w:rsidR="00D72909" w:rsidRPr="00331186" w:rsidRDefault="00D72909" w:rsidP="00054F39">
            <w:pPr>
              <w:rPr>
                <w:sz w:val="20"/>
                <w:szCs w:val="20"/>
              </w:rPr>
            </w:pPr>
            <w:r w:rsidRPr="00331186">
              <w:rPr>
                <w:sz w:val="20"/>
                <w:szCs w:val="20"/>
              </w:rPr>
              <w:t>7</w:t>
            </w:r>
          </w:p>
        </w:tc>
        <w:tc>
          <w:tcPr>
            <w:tcW w:w="1843" w:type="dxa"/>
          </w:tcPr>
          <w:p w:rsidR="00D72909" w:rsidRPr="00331186" w:rsidRDefault="008F16F8" w:rsidP="00054F39">
            <w:pPr>
              <w:rPr>
                <w:sz w:val="20"/>
                <w:szCs w:val="20"/>
              </w:rPr>
            </w:pPr>
            <w:r>
              <w:rPr>
                <w:sz w:val="20"/>
                <w:szCs w:val="20"/>
              </w:rPr>
              <w:t>March16</w:t>
            </w:r>
          </w:p>
        </w:tc>
        <w:tc>
          <w:tcPr>
            <w:tcW w:w="1134" w:type="dxa"/>
          </w:tcPr>
          <w:p w:rsidR="00D72909" w:rsidRPr="00331186" w:rsidRDefault="00D72909" w:rsidP="00054F39">
            <w:pPr>
              <w:rPr>
                <w:sz w:val="20"/>
                <w:szCs w:val="20"/>
              </w:rPr>
            </w:pPr>
            <w:r>
              <w:rPr>
                <w:sz w:val="20"/>
                <w:szCs w:val="20"/>
              </w:rPr>
              <w:t xml:space="preserve">L </w:t>
            </w:r>
          </w:p>
        </w:tc>
        <w:tc>
          <w:tcPr>
            <w:tcW w:w="4961" w:type="dxa"/>
          </w:tcPr>
          <w:p w:rsidR="00D72909" w:rsidRPr="00331186" w:rsidRDefault="00D72909" w:rsidP="001E1A0D">
            <w:pPr>
              <w:rPr>
                <w:sz w:val="20"/>
                <w:szCs w:val="20"/>
              </w:rPr>
            </w:pPr>
            <w:r>
              <w:rPr>
                <w:sz w:val="20"/>
                <w:szCs w:val="20"/>
              </w:rPr>
              <w:t>Intellectual Property Rights (IPR)</w:t>
            </w:r>
            <w:r>
              <w:rPr>
                <w:sz w:val="20"/>
                <w:szCs w:val="20"/>
              </w:rPr>
              <w:br/>
              <w:t>- How strategically manage your intellectual property</w:t>
            </w:r>
          </w:p>
        </w:tc>
        <w:tc>
          <w:tcPr>
            <w:tcW w:w="1559" w:type="dxa"/>
          </w:tcPr>
          <w:p w:rsidR="00D72909" w:rsidRPr="00331186" w:rsidRDefault="00D72909" w:rsidP="001409B3">
            <w:pPr>
              <w:jc w:val="center"/>
              <w:rPr>
                <w:sz w:val="20"/>
                <w:szCs w:val="20"/>
              </w:rPr>
            </w:pPr>
            <w:r>
              <w:rPr>
                <w:sz w:val="20"/>
                <w:szCs w:val="20"/>
              </w:rPr>
              <w:t>MH</w:t>
            </w:r>
          </w:p>
        </w:tc>
      </w:tr>
      <w:tr w:rsidR="00D72909" w:rsidRPr="00331186" w:rsidTr="00A237A6">
        <w:tc>
          <w:tcPr>
            <w:tcW w:w="392" w:type="dxa"/>
          </w:tcPr>
          <w:p w:rsidR="00D72909" w:rsidRPr="00331186" w:rsidRDefault="00D72909" w:rsidP="00054F39">
            <w:pPr>
              <w:rPr>
                <w:sz w:val="20"/>
                <w:szCs w:val="20"/>
              </w:rPr>
            </w:pPr>
            <w:r w:rsidRPr="00331186">
              <w:rPr>
                <w:sz w:val="20"/>
                <w:szCs w:val="20"/>
              </w:rPr>
              <w:t>8</w:t>
            </w:r>
          </w:p>
        </w:tc>
        <w:tc>
          <w:tcPr>
            <w:tcW w:w="1843" w:type="dxa"/>
          </w:tcPr>
          <w:p w:rsidR="00D72909" w:rsidRPr="00331186" w:rsidRDefault="008F16F8" w:rsidP="00054F39">
            <w:pPr>
              <w:rPr>
                <w:sz w:val="20"/>
                <w:szCs w:val="20"/>
              </w:rPr>
            </w:pPr>
            <w:r>
              <w:rPr>
                <w:sz w:val="20"/>
                <w:szCs w:val="20"/>
              </w:rPr>
              <w:t>March 23</w:t>
            </w:r>
          </w:p>
        </w:tc>
        <w:tc>
          <w:tcPr>
            <w:tcW w:w="1134" w:type="dxa"/>
          </w:tcPr>
          <w:p w:rsidR="00D72909" w:rsidRPr="00331186" w:rsidRDefault="00D72909" w:rsidP="00054F39">
            <w:pPr>
              <w:rPr>
                <w:sz w:val="20"/>
                <w:szCs w:val="20"/>
              </w:rPr>
            </w:pPr>
            <w:r>
              <w:rPr>
                <w:sz w:val="20"/>
                <w:szCs w:val="20"/>
              </w:rPr>
              <w:t xml:space="preserve">L </w:t>
            </w:r>
          </w:p>
        </w:tc>
        <w:tc>
          <w:tcPr>
            <w:tcW w:w="4961" w:type="dxa"/>
          </w:tcPr>
          <w:p w:rsidR="00D72909" w:rsidRPr="001409B3" w:rsidRDefault="00D72909" w:rsidP="001E1A0D">
            <w:pPr>
              <w:rPr>
                <w:sz w:val="20"/>
                <w:szCs w:val="20"/>
              </w:rPr>
            </w:pPr>
            <w:r>
              <w:rPr>
                <w:sz w:val="20"/>
                <w:szCs w:val="20"/>
              </w:rPr>
              <w:t>Budgeting and finance</w:t>
            </w:r>
            <w:r>
              <w:rPr>
                <w:sz w:val="20"/>
                <w:szCs w:val="20"/>
              </w:rPr>
              <w:br/>
              <w:t>- Economic issues are challenging in early phases. Here is how you manage them!</w:t>
            </w:r>
          </w:p>
        </w:tc>
        <w:tc>
          <w:tcPr>
            <w:tcW w:w="1559" w:type="dxa"/>
          </w:tcPr>
          <w:p w:rsidR="00D72909" w:rsidRPr="00331186" w:rsidRDefault="00D72909" w:rsidP="001409B3">
            <w:pPr>
              <w:jc w:val="center"/>
              <w:rPr>
                <w:sz w:val="20"/>
                <w:szCs w:val="20"/>
              </w:rPr>
            </w:pPr>
            <w:r w:rsidRPr="001E1A0D">
              <w:rPr>
                <w:sz w:val="20"/>
                <w:szCs w:val="20"/>
              </w:rPr>
              <w:t>TB</w:t>
            </w:r>
            <w:r>
              <w:rPr>
                <w:sz w:val="20"/>
                <w:szCs w:val="20"/>
              </w:rPr>
              <w:t>A</w:t>
            </w:r>
          </w:p>
        </w:tc>
      </w:tr>
      <w:tr w:rsidR="00D72909" w:rsidRPr="00327DCC" w:rsidTr="00A237A6">
        <w:tc>
          <w:tcPr>
            <w:tcW w:w="392" w:type="dxa"/>
          </w:tcPr>
          <w:p w:rsidR="00D72909" w:rsidRDefault="00D72909" w:rsidP="00054F39">
            <w:pPr>
              <w:rPr>
                <w:b/>
                <w:sz w:val="20"/>
                <w:szCs w:val="20"/>
              </w:rPr>
            </w:pPr>
          </w:p>
        </w:tc>
        <w:tc>
          <w:tcPr>
            <w:tcW w:w="1843" w:type="dxa"/>
          </w:tcPr>
          <w:p w:rsidR="00D72909" w:rsidRPr="00327DCC" w:rsidRDefault="00D72909" w:rsidP="00054F39">
            <w:pPr>
              <w:rPr>
                <w:b/>
                <w:sz w:val="20"/>
                <w:szCs w:val="20"/>
              </w:rPr>
            </w:pPr>
            <w:r>
              <w:rPr>
                <w:b/>
                <w:sz w:val="20"/>
                <w:szCs w:val="20"/>
              </w:rPr>
              <w:t xml:space="preserve">Friday, April </w:t>
            </w:r>
            <w:r w:rsidR="00F5004B">
              <w:rPr>
                <w:b/>
                <w:sz w:val="20"/>
                <w:szCs w:val="20"/>
              </w:rPr>
              <w:t>10</w:t>
            </w:r>
          </w:p>
        </w:tc>
        <w:tc>
          <w:tcPr>
            <w:tcW w:w="1134" w:type="dxa"/>
          </w:tcPr>
          <w:p w:rsidR="00D72909" w:rsidRPr="00327DCC" w:rsidRDefault="00D72909" w:rsidP="00054F39">
            <w:pPr>
              <w:rPr>
                <w:b/>
                <w:sz w:val="20"/>
                <w:szCs w:val="20"/>
              </w:rPr>
            </w:pPr>
            <w:r>
              <w:rPr>
                <w:b/>
                <w:sz w:val="20"/>
                <w:szCs w:val="20"/>
              </w:rPr>
              <w:t>D</w:t>
            </w:r>
          </w:p>
        </w:tc>
        <w:tc>
          <w:tcPr>
            <w:tcW w:w="4961" w:type="dxa"/>
          </w:tcPr>
          <w:p w:rsidR="00D72909" w:rsidRPr="00331186" w:rsidRDefault="00D72909" w:rsidP="001409B3">
            <w:pPr>
              <w:rPr>
                <w:b/>
                <w:sz w:val="20"/>
                <w:szCs w:val="20"/>
              </w:rPr>
            </w:pPr>
            <w:r>
              <w:rPr>
                <w:b/>
                <w:sz w:val="20"/>
                <w:szCs w:val="20"/>
              </w:rPr>
              <w:t>Deliver written assignment #2</w:t>
            </w:r>
          </w:p>
          <w:p w:rsidR="00D72909" w:rsidRPr="00327DCC" w:rsidRDefault="00D72909" w:rsidP="001409B3">
            <w:pPr>
              <w:rPr>
                <w:b/>
                <w:sz w:val="20"/>
                <w:szCs w:val="20"/>
              </w:rPr>
            </w:pPr>
            <w:r>
              <w:rPr>
                <w:b/>
                <w:sz w:val="20"/>
                <w:szCs w:val="20"/>
              </w:rPr>
              <w:t>Assignment due at 23</w:t>
            </w:r>
            <w:r w:rsidRPr="00331186">
              <w:rPr>
                <w:b/>
                <w:sz w:val="20"/>
                <w:szCs w:val="20"/>
              </w:rPr>
              <w:t>:</w:t>
            </w:r>
            <w:r>
              <w:rPr>
                <w:b/>
                <w:sz w:val="20"/>
                <w:szCs w:val="20"/>
              </w:rPr>
              <w:t>59</w:t>
            </w:r>
          </w:p>
        </w:tc>
        <w:tc>
          <w:tcPr>
            <w:tcW w:w="1559" w:type="dxa"/>
          </w:tcPr>
          <w:p w:rsidR="00D72909" w:rsidRPr="00327DCC" w:rsidRDefault="00A237A6" w:rsidP="001409B3">
            <w:pPr>
              <w:jc w:val="center"/>
              <w:rPr>
                <w:sz w:val="20"/>
                <w:szCs w:val="20"/>
              </w:rPr>
            </w:pPr>
            <w:r>
              <w:rPr>
                <w:sz w:val="20"/>
                <w:szCs w:val="20"/>
              </w:rPr>
              <w:t>SL</w:t>
            </w:r>
          </w:p>
        </w:tc>
      </w:tr>
      <w:tr w:rsidR="00D72909" w:rsidRPr="00327DCC" w:rsidTr="00A237A6">
        <w:tc>
          <w:tcPr>
            <w:tcW w:w="392" w:type="dxa"/>
          </w:tcPr>
          <w:p w:rsidR="00D72909" w:rsidRDefault="00D72909" w:rsidP="00054F39">
            <w:pPr>
              <w:rPr>
                <w:b/>
                <w:sz w:val="20"/>
                <w:szCs w:val="20"/>
              </w:rPr>
            </w:pPr>
          </w:p>
        </w:tc>
        <w:tc>
          <w:tcPr>
            <w:tcW w:w="1843" w:type="dxa"/>
          </w:tcPr>
          <w:p w:rsidR="00D72909" w:rsidRPr="00327DCC" w:rsidRDefault="00F5004B" w:rsidP="00054F39">
            <w:pPr>
              <w:rPr>
                <w:b/>
                <w:sz w:val="20"/>
                <w:szCs w:val="20"/>
              </w:rPr>
            </w:pPr>
            <w:r>
              <w:rPr>
                <w:b/>
                <w:sz w:val="20"/>
                <w:szCs w:val="20"/>
              </w:rPr>
              <w:t>Tuesday, April 14</w:t>
            </w:r>
          </w:p>
        </w:tc>
        <w:tc>
          <w:tcPr>
            <w:tcW w:w="1134" w:type="dxa"/>
          </w:tcPr>
          <w:p w:rsidR="00D72909" w:rsidRPr="00327DCC" w:rsidRDefault="00D72909" w:rsidP="00054F39">
            <w:pPr>
              <w:rPr>
                <w:b/>
                <w:sz w:val="20"/>
                <w:szCs w:val="20"/>
              </w:rPr>
            </w:pPr>
            <w:r>
              <w:rPr>
                <w:b/>
                <w:sz w:val="20"/>
                <w:szCs w:val="20"/>
              </w:rPr>
              <w:t>Prize</w:t>
            </w:r>
          </w:p>
        </w:tc>
        <w:tc>
          <w:tcPr>
            <w:tcW w:w="4961" w:type="dxa"/>
          </w:tcPr>
          <w:p w:rsidR="00D72909" w:rsidRPr="00327DCC" w:rsidRDefault="00D72909" w:rsidP="00FB5ADB">
            <w:pPr>
              <w:rPr>
                <w:b/>
                <w:sz w:val="20"/>
                <w:szCs w:val="20"/>
              </w:rPr>
            </w:pPr>
            <w:r w:rsidRPr="00331186">
              <w:rPr>
                <w:b/>
                <w:sz w:val="20"/>
                <w:szCs w:val="20"/>
              </w:rPr>
              <w:t xml:space="preserve">Award ceremony </w:t>
            </w:r>
            <w:r w:rsidR="00FB5ADB">
              <w:rPr>
                <w:b/>
                <w:sz w:val="20"/>
                <w:szCs w:val="20"/>
              </w:rPr>
              <w:t>Venture Cup</w:t>
            </w:r>
          </w:p>
        </w:tc>
        <w:tc>
          <w:tcPr>
            <w:tcW w:w="1559" w:type="dxa"/>
          </w:tcPr>
          <w:p w:rsidR="00D72909" w:rsidRPr="00327DCC" w:rsidRDefault="00A237A6" w:rsidP="00A237A6">
            <w:pPr>
              <w:jc w:val="center"/>
              <w:rPr>
                <w:sz w:val="20"/>
                <w:szCs w:val="20"/>
              </w:rPr>
            </w:pPr>
            <w:r>
              <w:rPr>
                <w:sz w:val="20"/>
                <w:szCs w:val="20"/>
              </w:rPr>
              <w:t xml:space="preserve">Start NTNU, SL, </w:t>
            </w:r>
            <w:r w:rsidR="00D72909" w:rsidRPr="001E1A0D">
              <w:rPr>
                <w:sz w:val="20"/>
                <w:szCs w:val="20"/>
              </w:rPr>
              <w:t>AA</w:t>
            </w:r>
            <w:r>
              <w:rPr>
                <w:sz w:val="20"/>
                <w:szCs w:val="20"/>
              </w:rPr>
              <w:t xml:space="preserve">, </w:t>
            </w:r>
            <w:r w:rsidR="00D72909" w:rsidRPr="001E1A0D">
              <w:rPr>
                <w:sz w:val="20"/>
                <w:szCs w:val="20"/>
              </w:rPr>
              <w:t>RS</w:t>
            </w:r>
          </w:p>
        </w:tc>
      </w:tr>
      <w:tr w:rsidR="00D72909" w:rsidRPr="00327DCC" w:rsidTr="003207F4">
        <w:trPr>
          <w:trHeight w:val="710"/>
        </w:trPr>
        <w:tc>
          <w:tcPr>
            <w:tcW w:w="9889" w:type="dxa"/>
            <w:gridSpan w:val="5"/>
          </w:tcPr>
          <w:p w:rsidR="00D72909" w:rsidRDefault="00D72909" w:rsidP="001409B3">
            <w:pPr>
              <w:jc w:val="center"/>
              <w:rPr>
                <w:b/>
                <w:sz w:val="20"/>
                <w:szCs w:val="20"/>
              </w:rPr>
            </w:pPr>
          </w:p>
          <w:p w:rsidR="00D72909" w:rsidRPr="00327DCC" w:rsidRDefault="00D72909" w:rsidP="001409B3">
            <w:pPr>
              <w:jc w:val="center"/>
              <w:rPr>
                <w:sz w:val="20"/>
                <w:szCs w:val="20"/>
              </w:rPr>
            </w:pPr>
            <w:r w:rsidRPr="00327DCC">
              <w:rPr>
                <w:b/>
                <w:sz w:val="20"/>
                <w:szCs w:val="20"/>
              </w:rPr>
              <w:t>The course is now over. Have a nice summer!</w:t>
            </w:r>
          </w:p>
        </w:tc>
      </w:tr>
    </w:tbl>
    <w:p w:rsidR="00B32641" w:rsidRDefault="00B32641" w:rsidP="00054F39">
      <w:pPr>
        <w:rPr>
          <w:i/>
          <w:sz w:val="20"/>
          <w:szCs w:val="20"/>
        </w:rPr>
      </w:pPr>
    </w:p>
    <w:p w:rsidR="00A76913" w:rsidRPr="00BD416F" w:rsidRDefault="00224B75" w:rsidP="00054F39">
      <w:pPr>
        <w:rPr>
          <w:i/>
          <w:sz w:val="20"/>
          <w:szCs w:val="20"/>
        </w:rPr>
      </w:pPr>
      <w:r w:rsidRPr="00BD416F">
        <w:rPr>
          <w:i/>
          <w:sz w:val="20"/>
          <w:szCs w:val="20"/>
        </w:rPr>
        <w:t>Activity:</w:t>
      </w:r>
      <w:r w:rsidR="006E23F8" w:rsidRPr="00BD416F">
        <w:rPr>
          <w:i/>
          <w:sz w:val="20"/>
          <w:szCs w:val="20"/>
        </w:rPr>
        <w:t xml:space="preserve"> </w:t>
      </w:r>
      <w:r w:rsidR="00A76913" w:rsidRPr="00BD416F">
        <w:rPr>
          <w:i/>
          <w:sz w:val="20"/>
          <w:szCs w:val="20"/>
        </w:rPr>
        <w:tab/>
      </w:r>
      <w:r w:rsidR="00A76913" w:rsidRPr="00BD416F">
        <w:rPr>
          <w:i/>
          <w:sz w:val="20"/>
          <w:szCs w:val="20"/>
        </w:rPr>
        <w:tab/>
      </w:r>
      <w:r w:rsidR="00A76913" w:rsidRPr="00BD416F">
        <w:rPr>
          <w:i/>
          <w:sz w:val="20"/>
          <w:szCs w:val="20"/>
        </w:rPr>
        <w:tab/>
      </w:r>
      <w:r w:rsidR="00A76913" w:rsidRPr="00BD416F">
        <w:rPr>
          <w:i/>
          <w:sz w:val="20"/>
          <w:szCs w:val="20"/>
        </w:rPr>
        <w:tab/>
      </w:r>
      <w:r w:rsidRPr="00BD416F">
        <w:rPr>
          <w:i/>
          <w:sz w:val="20"/>
          <w:szCs w:val="20"/>
        </w:rPr>
        <w:t>Respon</w:t>
      </w:r>
      <w:r w:rsidR="00BD416F">
        <w:rPr>
          <w:i/>
          <w:sz w:val="20"/>
          <w:szCs w:val="20"/>
        </w:rPr>
        <w:t>s</w:t>
      </w:r>
      <w:r w:rsidRPr="00BD416F">
        <w:rPr>
          <w:i/>
          <w:sz w:val="20"/>
          <w:szCs w:val="20"/>
        </w:rPr>
        <w:t>ible</w:t>
      </w:r>
      <w:r w:rsidR="00A76913" w:rsidRPr="00BD416F">
        <w:rPr>
          <w:i/>
          <w:sz w:val="20"/>
          <w:szCs w:val="20"/>
        </w:rPr>
        <w:t>:</w:t>
      </w:r>
    </w:p>
    <w:p w:rsidR="006E23F8" w:rsidRPr="00BD416F" w:rsidRDefault="006E23F8" w:rsidP="00054F39">
      <w:pPr>
        <w:rPr>
          <w:sz w:val="20"/>
          <w:szCs w:val="20"/>
        </w:rPr>
      </w:pPr>
      <w:r w:rsidRPr="00BD416F">
        <w:rPr>
          <w:sz w:val="20"/>
          <w:szCs w:val="20"/>
        </w:rPr>
        <w:tab/>
      </w:r>
      <w:r w:rsidR="00E26C3C" w:rsidRPr="00BD416F">
        <w:rPr>
          <w:sz w:val="20"/>
          <w:szCs w:val="20"/>
        </w:rPr>
        <w:t>L</w:t>
      </w:r>
      <w:r w:rsidRPr="00BD416F">
        <w:rPr>
          <w:sz w:val="20"/>
          <w:szCs w:val="20"/>
        </w:rPr>
        <w:t xml:space="preserve"> = </w:t>
      </w:r>
      <w:r w:rsidR="00E26C3C" w:rsidRPr="00BD416F">
        <w:rPr>
          <w:sz w:val="20"/>
          <w:szCs w:val="20"/>
        </w:rPr>
        <w:t>Lecture</w:t>
      </w:r>
      <w:r w:rsidR="00A76913" w:rsidRPr="00BD416F">
        <w:rPr>
          <w:sz w:val="20"/>
          <w:szCs w:val="20"/>
        </w:rPr>
        <w:tab/>
      </w:r>
      <w:r w:rsidR="00A76913" w:rsidRPr="00BD416F">
        <w:rPr>
          <w:sz w:val="20"/>
          <w:szCs w:val="20"/>
        </w:rPr>
        <w:tab/>
      </w:r>
      <w:r w:rsidR="00A76913" w:rsidRPr="00BD416F">
        <w:rPr>
          <w:sz w:val="20"/>
          <w:szCs w:val="20"/>
        </w:rPr>
        <w:tab/>
      </w:r>
      <w:r w:rsidR="00224B75" w:rsidRPr="00BD416F">
        <w:rPr>
          <w:sz w:val="20"/>
          <w:szCs w:val="20"/>
        </w:rPr>
        <w:tab/>
      </w:r>
      <w:r w:rsidR="00A76913" w:rsidRPr="00BD416F">
        <w:rPr>
          <w:sz w:val="20"/>
          <w:szCs w:val="20"/>
        </w:rPr>
        <w:t>AA = Arild Aspelund</w:t>
      </w:r>
    </w:p>
    <w:p w:rsidR="006E23F8" w:rsidRPr="00BD416F" w:rsidRDefault="006E23F8" w:rsidP="00054F39">
      <w:pPr>
        <w:rPr>
          <w:sz w:val="20"/>
          <w:szCs w:val="20"/>
        </w:rPr>
      </w:pPr>
      <w:r w:rsidRPr="00BD416F">
        <w:rPr>
          <w:sz w:val="20"/>
          <w:szCs w:val="20"/>
        </w:rPr>
        <w:tab/>
      </w:r>
      <w:r w:rsidR="001E1A0D">
        <w:rPr>
          <w:sz w:val="20"/>
          <w:szCs w:val="20"/>
        </w:rPr>
        <w:t>D = Deadline to deliver assignment</w:t>
      </w:r>
      <w:r w:rsidR="001E1A0D">
        <w:rPr>
          <w:sz w:val="20"/>
          <w:szCs w:val="20"/>
        </w:rPr>
        <w:tab/>
      </w:r>
      <w:r w:rsidR="00311973">
        <w:rPr>
          <w:sz w:val="20"/>
          <w:szCs w:val="20"/>
        </w:rPr>
        <w:t>RS = Roger Sørheim</w:t>
      </w:r>
    </w:p>
    <w:p w:rsidR="001E1A0D" w:rsidRPr="00E94CD1" w:rsidRDefault="006E23F8" w:rsidP="00054F39">
      <w:pPr>
        <w:rPr>
          <w:sz w:val="20"/>
          <w:szCs w:val="20"/>
        </w:rPr>
      </w:pPr>
      <w:r w:rsidRPr="00F71A81">
        <w:rPr>
          <w:sz w:val="20"/>
          <w:szCs w:val="20"/>
        </w:rPr>
        <w:tab/>
      </w:r>
      <w:r w:rsidR="001E1A0D">
        <w:rPr>
          <w:sz w:val="20"/>
          <w:szCs w:val="20"/>
        </w:rPr>
        <w:tab/>
      </w:r>
      <w:r w:rsidR="001E1A0D">
        <w:rPr>
          <w:sz w:val="20"/>
          <w:szCs w:val="20"/>
        </w:rPr>
        <w:tab/>
      </w:r>
      <w:r w:rsidR="001E1A0D">
        <w:rPr>
          <w:sz w:val="20"/>
          <w:szCs w:val="20"/>
        </w:rPr>
        <w:tab/>
      </w:r>
      <w:r w:rsidR="001E1A0D">
        <w:rPr>
          <w:sz w:val="20"/>
          <w:szCs w:val="20"/>
        </w:rPr>
        <w:tab/>
      </w:r>
      <w:r w:rsidR="001E1A0D">
        <w:rPr>
          <w:sz w:val="20"/>
          <w:szCs w:val="20"/>
        </w:rPr>
        <w:tab/>
      </w:r>
      <w:r w:rsidR="001E1A0D" w:rsidRPr="00E94CD1">
        <w:rPr>
          <w:sz w:val="20"/>
          <w:szCs w:val="20"/>
        </w:rPr>
        <w:t>ØW = Øystein Widding</w:t>
      </w:r>
    </w:p>
    <w:p w:rsidR="00A76913" w:rsidRPr="00E94CD1" w:rsidRDefault="008D38CE" w:rsidP="001E1A0D">
      <w:pPr>
        <w:ind w:left="3540" w:firstLine="708"/>
        <w:rPr>
          <w:sz w:val="20"/>
          <w:szCs w:val="20"/>
        </w:rPr>
      </w:pPr>
      <w:r w:rsidRPr="00E94CD1">
        <w:rPr>
          <w:sz w:val="20"/>
          <w:szCs w:val="20"/>
        </w:rPr>
        <w:t>SL</w:t>
      </w:r>
      <w:r w:rsidR="001E1A0D" w:rsidRPr="00E94CD1">
        <w:rPr>
          <w:sz w:val="20"/>
          <w:szCs w:val="20"/>
        </w:rPr>
        <w:t xml:space="preserve"> = </w:t>
      </w:r>
      <w:r w:rsidRPr="00E94CD1">
        <w:rPr>
          <w:sz w:val="20"/>
          <w:szCs w:val="20"/>
        </w:rPr>
        <w:t>Simon Lie</w:t>
      </w:r>
    </w:p>
    <w:p w:rsidR="00F71A81" w:rsidRPr="005F7AB1" w:rsidRDefault="00F71A81" w:rsidP="00054F39">
      <w:pPr>
        <w:pStyle w:val="Brdtekst"/>
        <w:tabs>
          <w:tab w:val="clear" w:pos="360"/>
          <w:tab w:val="clear" w:pos="720"/>
          <w:tab w:val="clear" w:pos="1080"/>
          <w:tab w:val="clear" w:pos="1800"/>
          <w:tab w:val="clear" w:pos="2520"/>
          <w:tab w:val="clear" w:pos="3240"/>
          <w:tab w:val="clear" w:pos="3960"/>
          <w:tab w:val="clear" w:pos="4680"/>
          <w:tab w:val="clear" w:pos="5400"/>
          <w:tab w:val="clear" w:pos="6120"/>
          <w:tab w:val="clear" w:pos="6840"/>
        </w:tabs>
        <w:jc w:val="left"/>
        <w:rPr>
          <w:lang w:val="en-US"/>
        </w:rPr>
      </w:pPr>
    </w:p>
    <w:p w:rsidR="00A37FC0" w:rsidRPr="00BD416F" w:rsidRDefault="00224B75" w:rsidP="005B460B">
      <w:pPr>
        <w:pStyle w:val="Brdtekst"/>
        <w:tabs>
          <w:tab w:val="clear" w:pos="360"/>
          <w:tab w:val="clear" w:pos="720"/>
          <w:tab w:val="clear" w:pos="1080"/>
          <w:tab w:val="clear" w:pos="1800"/>
          <w:tab w:val="clear" w:pos="2520"/>
          <w:tab w:val="clear" w:pos="3240"/>
          <w:tab w:val="clear" w:pos="3960"/>
          <w:tab w:val="clear" w:pos="4680"/>
          <w:tab w:val="clear" w:pos="5400"/>
          <w:tab w:val="clear" w:pos="6120"/>
          <w:tab w:val="clear" w:pos="6840"/>
        </w:tabs>
        <w:ind w:right="-709"/>
        <w:jc w:val="left"/>
        <w:rPr>
          <w:lang w:val="en-US"/>
        </w:rPr>
      </w:pPr>
      <w:r w:rsidRPr="00BD416F">
        <w:rPr>
          <w:lang w:val="en-US"/>
        </w:rPr>
        <w:t>Course staff</w:t>
      </w:r>
      <w:r w:rsidR="00701EB5">
        <w:rPr>
          <w:lang w:val="en-US"/>
        </w:rPr>
        <w:t xml:space="preserve"> &amp; lecturers: </w:t>
      </w:r>
    </w:p>
    <w:p w:rsidR="008D38CE" w:rsidRPr="005B460B" w:rsidRDefault="008D38CE" w:rsidP="008D38CE">
      <w:pPr>
        <w:pStyle w:val="Brdtekst"/>
        <w:tabs>
          <w:tab w:val="clear" w:pos="360"/>
          <w:tab w:val="clear" w:pos="720"/>
          <w:tab w:val="clear" w:pos="1080"/>
          <w:tab w:val="clear" w:pos="1800"/>
          <w:tab w:val="clear" w:pos="2520"/>
          <w:tab w:val="clear" w:pos="3240"/>
          <w:tab w:val="clear" w:pos="3960"/>
          <w:tab w:val="clear" w:pos="4680"/>
          <w:tab w:val="clear" w:pos="5400"/>
          <w:tab w:val="clear" w:pos="6120"/>
          <w:tab w:val="clear" w:pos="6840"/>
        </w:tabs>
        <w:ind w:right="-709" w:firstLine="720"/>
        <w:jc w:val="left"/>
        <w:rPr>
          <w:lang w:val="en-US"/>
        </w:rPr>
      </w:pPr>
      <w:r>
        <w:rPr>
          <w:lang w:val="en-US"/>
        </w:rPr>
        <w:t>Course Coordinator Simon Lie</w:t>
      </w:r>
      <w:r>
        <w:rPr>
          <w:lang w:val="en-US"/>
        </w:rPr>
        <w:tab/>
      </w:r>
      <w:r w:rsidR="00701EB5" w:rsidRPr="005B460B">
        <w:rPr>
          <w:lang w:val="en-US"/>
        </w:rPr>
        <w:tab/>
      </w:r>
      <w:r>
        <w:rPr>
          <w:lang w:val="en-US"/>
        </w:rPr>
        <w:tab/>
      </w:r>
      <w:r>
        <w:rPr>
          <w:lang w:val="en-US"/>
        </w:rPr>
        <w:tab/>
      </w:r>
      <w:hyperlink r:id="rId7" w:history="1">
        <w:r w:rsidRPr="005C4B60">
          <w:rPr>
            <w:rStyle w:val="Hyperkobling"/>
            <w:lang w:val="en-US"/>
          </w:rPr>
          <w:t>simon.lie@ntnu.no</w:t>
        </w:r>
      </w:hyperlink>
      <w:r>
        <w:rPr>
          <w:lang w:val="en-US"/>
        </w:rPr>
        <w:t xml:space="preserve"> </w:t>
      </w:r>
    </w:p>
    <w:p w:rsidR="00A37FC0" w:rsidRDefault="00A37FC0" w:rsidP="005B460B">
      <w:pPr>
        <w:pStyle w:val="Brdtekst"/>
        <w:tabs>
          <w:tab w:val="clear" w:pos="360"/>
          <w:tab w:val="clear" w:pos="720"/>
          <w:tab w:val="clear" w:pos="1080"/>
          <w:tab w:val="clear" w:pos="1800"/>
          <w:tab w:val="clear" w:pos="2520"/>
          <w:tab w:val="clear" w:pos="3240"/>
          <w:tab w:val="clear" w:pos="3960"/>
          <w:tab w:val="clear" w:pos="4680"/>
          <w:tab w:val="clear" w:pos="5400"/>
          <w:tab w:val="clear" w:pos="6120"/>
          <w:tab w:val="clear" w:pos="6840"/>
        </w:tabs>
        <w:ind w:right="-709" w:firstLine="720"/>
        <w:jc w:val="left"/>
      </w:pPr>
      <w:r w:rsidRPr="00701EB5">
        <w:t xml:space="preserve">Professor </w:t>
      </w:r>
      <w:r w:rsidR="00311973" w:rsidRPr="00701EB5">
        <w:t>Roger Sørhei</w:t>
      </w:r>
      <w:r w:rsidR="00311973">
        <w:t>m</w:t>
      </w:r>
      <w:r w:rsidR="00FA7313">
        <w:tab/>
      </w:r>
      <w:r w:rsidR="005B460B">
        <w:tab/>
      </w:r>
      <w:r w:rsidR="005B460B">
        <w:tab/>
      </w:r>
      <w:r w:rsidRPr="00581DFB">
        <w:t xml:space="preserve"> </w:t>
      </w:r>
      <w:r w:rsidR="00581DFB">
        <w:tab/>
      </w:r>
      <w:r w:rsidR="00AA39CB">
        <w:tab/>
      </w:r>
      <w:hyperlink r:id="rId8" w:history="1">
        <w:r w:rsidR="008D38CE" w:rsidRPr="005C4B60">
          <w:rPr>
            <w:rStyle w:val="Hyperkobling"/>
          </w:rPr>
          <w:t>roger.sorheim@iot.ntnu.no</w:t>
        </w:r>
      </w:hyperlink>
    </w:p>
    <w:p w:rsidR="00AA39CB" w:rsidRPr="00E94CD1" w:rsidRDefault="00701EB5" w:rsidP="005B460B">
      <w:pPr>
        <w:pStyle w:val="Brdtekst"/>
        <w:tabs>
          <w:tab w:val="clear" w:pos="4680"/>
          <w:tab w:val="clear" w:pos="5400"/>
          <w:tab w:val="clear" w:pos="6120"/>
          <w:tab w:val="left" w:pos="4962"/>
          <w:tab w:val="left" w:pos="5529"/>
          <w:tab w:val="left" w:pos="6379"/>
        </w:tabs>
        <w:ind w:right="-709"/>
        <w:jc w:val="left"/>
        <w:rPr>
          <w:lang w:val="en-US"/>
        </w:rPr>
      </w:pPr>
      <w:r>
        <w:tab/>
      </w:r>
      <w:r>
        <w:tab/>
      </w:r>
      <w:r w:rsidR="00661BA9" w:rsidRPr="00E94CD1">
        <w:rPr>
          <w:lang w:val="en-US"/>
        </w:rPr>
        <w:t xml:space="preserve">Associate </w:t>
      </w:r>
      <w:r w:rsidRPr="00E94CD1">
        <w:rPr>
          <w:lang w:val="en-US"/>
        </w:rPr>
        <w:t>Professor Øystein Widding</w:t>
      </w:r>
      <w:r w:rsidRPr="00E94CD1">
        <w:rPr>
          <w:lang w:val="en-US"/>
        </w:rPr>
        <w:tab/>
      </w:r>
      <w:r w:rsidRPr="00E94CD1">
        <w:rPr>
          <w:lang w:val="en-US"/>
        </w:rPr>
        <w:tab/>
      </w:r>
      <w:r w:rsidR="005B460B" w:rsidRPr="00E94CD1">
        <w:rPr>
          <w:lang w:val="en-US"/>
        </w:rPr>
        <w:tab/>
      </w:r>
      <w:hyperlink r:id="rId9" w:history="1">
        <w:r w:rsidR="006D2098" w:rsidRPr="00E94CD1">
          <w:rPr>
            <w:rStyle w:val="Hyperkobling"/>
            <w:lang w:val="en-US"/>
          </w:rPr>
          <w:t>low@iot.ntnu.no</w:t>
        </w:r>
      </w:hyperlink>
      <w:r w:rsidRPr="00E94CD1">
        <w:rPr>
          <w:lang w:val="en-US"/>
        </w:rPr>
        <w:t xml:space="preserve"> </w:t>
      </w:r>
    </w:p>
    <w:p w:rsidR="00661BA9" w:rsidRPr="00E94CD1" w:rsidRDefault="00661BA9" w:rsidP="00661BA9">
      <w:pPr>
        <w:pStyle w:val="Brdtekst"/>
        <w:tabs>
          <w:tab w:val="clear" w:pos="360"/>
          <w:tab w:val="clear" w:pos="720"/>
          <w:tab w:val="clear" w:pos="1080"/>
          <w:tab w:val="clear" w:pos="1800"/>
          <w:tab w:val="clear" w:pos="2520"/>
          <w:tab w:val="clear" w:pos="3240"/>
          <w:tab w:val="clear" w:pos="3960"/>
          <w:tab w:val="clear" w:pos="4680"/>
          <w:tab w:val="clear" w:pos="5400"/>
          <w:tab w:val="clear" w:pos="6120"/>
          <w:tab w:val="clear" w:pos="6840"/>
        </w:tabs>
        <w:ind w:right="-709" w:firstLine="720"/>
        <w:jc w:val="left"/>
        <w:rPr>
          <w:lang w:val="en-US"/>
        </w:rPr>
      </w:pPr>
      <w:r w:rsidRPr="00E94CD1">
        <w:rPr>
          <w:lang w:val="en-US"/>
        </w:rPr>
        <w:t xml:space="preserve">Professor Arild Aspelund </w:t>
      </w:r>
      <w:r w:rsidRPr="00E94CD1">
        <w:rPr>
          <w:lang w:val="en-US"/>
        </w:rPr>
        <w:tab/>
      </w:r>
      <w:r w:rsidRPr="00E94CD1">
        <w:rPr>
          <w:lang w:val="en-US"/>
        </w:rPr>
        <w:tab/>
      </w:r>
      <w:r w:rsidRPr="00E94CD1">
        <w:rPr>
          <w:lang w:val="en-US"/>
        </w:rPr>
        <w:tab/>
      </w:r>
      <w:r w:rsidRPr="00E94CD1">
        <w:rPr>
          <w:lang w:val="en-US"/>
        </w:rPr>
        <w:tab/>
      </w:r>
      <w:r w:rsidRPr="00E94CD1">
        <w:rPr>
          <w:lang w:val="en-US"/>
        </w:rPr>
        <w:tab/>
      </w:r>
      <w:hyperlink r:id="rId10" w:history="1">
        <w:r w:rsidRPr="00E94CD1">
          <w:rPr>
            <w:rStyle w:val="Hyperkobling"/>
            <w:lang w:val="en-US"/>
          </w:rPr>
          <w:t>arild.aspelund@iot.ntnu.no</w:t>
        </w:r>
      </w:hyperlink>
    </w:p>
    <w:p w:rsidR="00701EB5" w:rsidRPr="00E94CD1" w:rsidRDefault="00661BA9" w:rsidP="005B460B">
      <w:pPr>
        <w:pStyle w:val="Brdtekst"/>
        <w:tabs>
          <w:tab w:val="clear" w:pos="6120"/>
          <w:tab w:val="left" w:pos="4962"/>
          <w:tab w:val="left" w:pos="6379"/>
        </w:tabs>
        <w:ind w:right="-709"/>
        <w:jc w:val="left"/>
        <w:rPr>
          <w:lang w:val="en-US"/>
        </w:rPr>
      </w:pPr>
      <w:r w:rsidRPr="00E94CD1">
        <w:rPr>
          <w:lang w:val="en-US"/>
        </w:rPr>
        <w:tab/>
      </w:r>
      <w:r w:rsidRPr="00E94CD1">
        <w:rPr>
          <w:lang w:val="en-US"/>
        </w:rPr>
        <w:tab/>
      </w:r>
      <w:r w:rsidR="00701EB5" w:rsidRPr="00E94CD1">
        <w:rPr>
          <w:lang w:val="en-US"/>
        </w:rPr>
        <w:t xml:space="preserve"> </w:t>
      </w:r>
    </w:p>
    <w:p w:rsidR="00701EB5" w:rsidRPr="00E94CD1" w:rsidRDefault="00701EB5" w:rsidP="005B460B">
      <w:pPr>
        <w:pStyle w:val="Brdtekst"/>
        <w:ind w:right="-709"/>
        <w:jc w:val="left"/>
        <w:rPr>
          <w:lang w:val="en-US"/>
        </w:rPr>
      </w:pPr>
    </w:p>
    <w:p w:rsidR="00AA39CB" w:rsidRPr="00095DB1" w:rsidRDefault="009D3000" w:rsidP="005B460B">
      <w:pPr>
        <w:pStyle w:val="Brdtekst"/>
        <w:ind w:right="-709"/>
        <w:jc w:val="left"/>
        <w:rPr>
          <w:lang w:val="en-US"/>
        </w:rPr>
      </w:pPr>
      <w:r>
        <w:rPr>
          <w:lang w:val="en-US"/>
        </w:rPr>
        <w:t>Stud</w:t>
      </w:r>
      <w:r w:rsidR="00BD3521" w:rsidRPr="00095DB1">
        <w:rPr>
          <w:lang w:val="en-US"/>
        </w:rPr>
        <w:t>ent assistan</w:t>
      </w:r>
      <w:r w:rsidR="000B01DF" w:rsidRPr="00095DB1">
        <w:rPr>
          <w:lang w:val="en-US"/>
        </w:rPr>
        <w:t>ts</w:t>
      </w:r>
      <w:r w:rsidR="007425B0" w:rsidRPr="00095DB1">
        <w:rPr>
          <w:lang w:val="en-US"/>
        </w:rPr>
        <w:t>:</w:t>
      </w:r>
    </w:p>
    <w:p w:rsidR="005E2095" w:rsidRPr="005E2095" w:rsidRDefault="005E2095" w:rsidP="005B460B">
      <w:pPr>
        <w:pStyle w:val="Brdtekst"/>
        <w:tabs>
          <w:tab w:val="clear" w:pos="360"/>
          <w:tab w:val="clear" w:pos="720"/>
          <w:tab w:val="clear" w:pos="1080"/>
          <w:tab w:val="clear" w:pos="1800"/>
          <w:tab w:val="clear" w:pos="2520"/>
          <w:tab w:val="clear" w:pos="3240"/>
          <w:tab w:val="clear" w:pos="3960"/>
          <w:tab w:val="clear" w:pos="4680"/>
          <w:tab w:val="clear" w:pos="5400"/>
          <w:tab w:val="clear" w:pos="6120"/>
          <w:tab w:val="clear" w:pos="6840"/>
        </w:tabs>
        <w:ind w:right="-709" w:firstLine="708"/>
        <w:jc w:val="left"/>
        <w:rPr>
          <w:lang w:val="en-US"/>
        </w:rPr>
      </w:pPr>
      <w:r>
        <w:rPr>
          <w:lang w:val="en-US"/>
        </w:rPr>
        <w:t xml:space="preserve">Patrick </w:t>
      </w:r>
      <w:proofErr w:type="spellStart"/>
      <w:r>
        <w:rPr>
          <w:lang w:val="en-US"/>
        </w:rPr>
        <w:t>Carstens</w:t>
      </w:r>
      <w:proofErr w:type="spellEnd"/>
      <w:r>
        <w:rPr>
          <w:lang w:val="en-US"/>
        </w:rPr>
        <w:t xml:space="preserve"> </w:t>
      </w:r>
      <w:r>
        <w:rPr>
          <w:lang w:val="en-US"/>
        </w:rPr>
        <w:tab/>
      </w:r>
      <w:r>
        <w:rPr>
          <w:lang w:val="en-US"/>
        </w:rPr>
        <w:tab/>
      </w:r>
      <w:r>
        <w:rPr>
          <w:lang w:val="en-US"/>
        </w:rPr>
        <w:tab/>
      </w:r>
      <w:r>
        <w:rPr>
          <w:lang w:val="en-US"/>
        </w:rPr>
        <w:tab/>
      </w:r>
      <w:r>
        <w:rPr>
          <w:lang w:val="en-US"/>
        </w:rPr>
        <w:tab/>
      </w:r>
      <w:r>
        <w:rPr>
          <w:lang w:val="en-US"/>
        </w:rPr>
        <w:tab/>
      </w:r>
      <w:hyperlink r:id="rId11" w:history="1">
        <w:r w:rsidRPr="005E2095">
          <w:rPr>
            <w:rStyle w:val="Hyperkobling"/>
            <w:lang w:val="en-US"/>
          </w:rPr>
          <w:t>patrick.carstens@gmail.com</w:t>
        </w:r>
      </w:hyperlink>
    </w:p>
    <w:p w:rsidR="005E2095" w:rsidRDefault="005E2095" w:rsidP="005B460B">
      <w:pPr>
        <w:pStyle w:val="Brdtekst"/>
        <w:tabs>
          <w:tab w:val="clear" w:pos="360"/>
          <w:tab w:val="clear" w:pos="720"/>
          <w:tab w:val="clear" w:pos="1080"/>
          <w:tab w:val="clear" w:pos="1800"/>
          <w:tab w:val="clear" w:pos="2520"/>
          <w:tab w:val="clear" w:pos="3240"/>
          <w:tab w:val="clear" w:pos="3960"/>
          <w:tab w:val="clear" w:pos="4680"/>
          <w:tab w:val="clear" w:pos="5400"/>
          <w:tab w:val="clear" w:pos="6120"/>
          <w:tab w:val="clear" w:pos="6840"/>
        </w:tabs>
        <w:ind w:right="-709" w:firstLine="708"/>
        <w:jc w:val="left"/>
      </w:pPr>
      <w:r w:rsidRPr="005E2095">
        <w:t xml:space="preserve">Sebastian </w:t>
      </w:r>
      <w:proofErr w:type="spellStart"/>
      <w:r w:rsidRPr="005E2095">
        <w:t>Vedrig</w:t>
      </w:r>
      <w:proofErr w:type="spellEnd"/>
      <w:r w:rsidRPr="005E2095">
        <w:t xml:space="preserve"> </w:t>
      </w:r>
      <w:r w:rsidRPr="005E2095">
        <w:tab/>
      </w:r>
      <w:r>
        <w:tab/>
      </w:r>
      <w:r>
        <w:tab/>
      </w:r>
      <w:r>
        <w:tab/>
      </w:r>
      <w:r>
        <w:tab/>
      </w:r>
      <w:r>
        <w:tab/>
      </w:r>
      <w:hyperlink r:id="rId12" w:history="1">
        <w:r w:rsidRPr="00E631A9">
          <w:rPr>
            <w:rStyle w:val="Hyperkobling"/>
          </w:rPr>
          <w:t>sebastian.vendrig@gmail.com</w:t>
        </w:r>
      </w:hyperlink>
    </w:p>
    <w:p w:rsidR="005E2095" w:rsidRPr="005E2095" w:rsidRDefault="005E2095" w:rsidP="005B460B">
      <w:pPr>
        <w:pStyle w:val="Brdtekst"/>
        <w:tabs>
          <w:tab w:val="clear" w:pos="360"/>
          <w:tab w:val="clear" w:pos="720"/>
          <w:tab w:val="clear" w:pos="1080"/>
          <w:tab w:val="clear" w:pos="1800"/>
          <w:tab w:val="clear" w:pos="2520"/>
          <w:tab w:val="clear" w:pos="3240"/>
          <w:tab w:val="clear" w:pos="3960"/>
          <w:tab w:val="clear" w:pos="4680"/>
          <w:tab w:val="clear" w:pos="5400"/>
          <w:tab w:val="clear" w:pos="6120"/>
          <w:tab w:val="clear" w:pos="6840"/>
        </w:tabs>
        <w:ind w:right="-709" w:firstLine="708"/>
        <w:jc w:val="left"/>
        <w:rPr>
          <w:lang w:val="en-US"/>
        </w:rPr>
      </w:pPr>
      <w:r w:rsidRPr="005E2095">
        <w:rPr>
          <w:lang w:val="en-US"/>
        </w:rPr>
        <w:t>Lars Gjølme</w:t>
      </w:r>
      <w:r w:rsidRPr="005E2095">
        <w:rPr>
          <w:lang w:val="en-US"/>
        </w:rPr>
        <w:tab/>
      </w:r>
      <w:r w:rsidRPr="005E2095">
        <w:rPr>
          <w:lang w:val="en-US"/>
        </w:rPr>
        <w:tab/>
      </w:r>
      <w:r w:rsidRPr="005E2095">
        <w:rPr>
          <w:lang w:val="en-US"/>
        </w:rPr>
        <w:tab/>
      </w:r>
      <w:r w:rsidRPr="005E2095">
        <w:rPr>
          <w:lang w:val="en-US"/>
        </w:rPr>
        <w:tab/>
      </w:r>
      <w:r w:rsidRPr="005E2095">
        <w:rPr>
          <w:lang w:val="en-US"/>
        </w:rPr>
        <w:tab/>
      </w:r>
      <w:r w:rsidRPr="005E2095">
        <w:rPr>
          <w:lang w:val="en-US"/>
        </w:rPr>
        <w:tab/>
      </w:r>
      <w:r w:rsidRPr="005E2095">
        <w:rPr>
          <w:lang w:val="en-US"/>
        </w:rPr>
        <w:tab/>
      </w:r>
      <w:hyperlink r:id="rId13" w:history="1">
        <w:r w:rsidRPr="005E2095">
          <w:rPr>
            <w:rStyle w:val="Hyperkobling"/>
            <w:lang w:val="en-US"/>
          </w:rPr>
          <w:t>lars.gjolme@gmail.com</w:t>
        </w:r>
      </w:hyperlink>
    </w:p>
    <w:p w:rsidR="005E2095" w:rsidRPr="005E2095" w:rsidRDefault="005E2095" w:rsidP="005B460B">
      <w:pPr>
        <w:pStyle w:val="Brdtekst"/>
        <w:tabs>
          <w:tab w:val="clear" w:pos="360"/>
          <w:tab w:val="clear" w:pos="720"/>
          <w:tab w:val="clear" w:pos="1080"/>
          <w:tab w:val="clear" w:pos="1800"/>
          <w:tab w:val="clear" w:pos="2520"/>
          <w:tab w:val="clear" w:pos="3240"/>
          <w:tab w:val="clear" w:pos="3960"/>
          <w:tab w:val="clear" w:pos="4680"/>
          <w:tab w:val="clear" w:pos="5400"/>
          <w:tab w:val="clear" w:pos="6120"/>
          <w:tab w:val="clear" w:pos="6840"/>
        </w:tabs>
        <w:ind w:right="-709" w:firstLine="708"/>
        <w:jc w:val="left"/>
      </w:pPr>
    </w:p>
    <w:p w:rsidR="00A37FC0" w:rsidRPr="00BD416F" w:rsidRDefault="00224B75" w:rsidP="00054F39">
      <w:r w:rsidRPr="00BD416F">
        <w:t xml:space="preserve">Questions regarding the course </w:t>
      </w:r>
      <w:r w:rsidR="005E2095">
        <w:t xml:space="preserve">or competition </w:t>
      </w:r>
      <w:r w:rsidRPr="00BD416F">
        <w:t xml:space="preserve">can be posed to </w:t>
      </w:r>
      <w:r w:rsidR="008D38CE">
        <w:t>Simon Lie</w:t>
      </w:r>
      <w:r w:rsidR="00C20F48">
        <w:t xml:space="preserve"> </w:t>
      </w:r>
      <w:r w:rsidR="00A37FC0" w:rsidRPr="00BD416F">
        <w:t>via e</w:t>
      </w:r>
      <w:r w:rsidR="00BD416F">
        <w:t>mail</w:t>
      </w:r>
      <w:r w:rsidR="003174B7">
        <w:t xml:space="preserve"> </w:t>
      </w:r>
      <w:r w:rsidRPr="00BD416F">
        <w:t xml:space="preserve">or at </w:t>
      </w:r>
      <w:r w:rsidR="00C20F48">
        <w:t>her</w:t>
      </w:r>
      <w:r w:rsidR="00C96A91">
        <w:t xml:space="preserve"> office on the 5</w:t>
      </w:r>
      <w:r w:rsidRPr="00BD416F">
        <w:t>th floor in S2</w:t>
      </w:r>
      <w:r w:rsidR="00A37FC0" w:rsidRPr="00BD416F">
        <w:t>.</w:t>
      </w:r>
      <w:r w:rsidR="005B460B">
        <w:t xml:space="preserve"> Questions regarding the assignments should be posed to the student assistants. </w:t>
      </w:r>
    </w:p>
    <w:p w:rsidR="00A37FC0" w:rsidRPr="00BD416F" w:rsidRDefault="00A37FC0" w:rsidP="00054F39">
      <w:pPr>
        <w:widowControl w:val="0"/>
      </w:pPr>
    </w:p>
    <w:p w:rsidR="00A37FC0" w:rsidRPr="00BD416F" w:rsidRDefault="0038069D" w:rsidP="00054F39">
      <w:pPr>
        <w:pStyle w:val="Overskrift1"/>
      </w:pPr>
      <w:r w:rsidRPr="00BD416F">
        <w:br w:type="page"/>
      </w:r>
      <w:r w:rsidR="00A37FC0" w:rsidRPr="00BD416F">
        <w:lastRenderedPageBreak/>
        <w:t>2</w:t>
      </w:r>
      <w:r w:rsidR="00A37FC0" w:rsidRPr="00BD416F">
        <w:tab/>
      </w:r>
      <w:r w:rsidR="009E6AD9" w:rsidRPr="00BD416F">
        <w:t>Evaluation</w:t>
      </w:r>
    </w:p>
    <w:p w:rsidR="007E472F" w:rsidRPr="00BD416F" w:rsidRDefault="00B10129" w:rsidP="00054F39">
      <w:pPr>
        <w:widowControl w:val="0"/>
      </w:pPr>
      <w:r w:rsidRPr="00BD416F">
        <w:t xml:space="preserve">The grade in the course is set </w:t>
      </w:r>
      <w:r w:rsidR="007E472F">
        <w:t>based on the assignments the teams hand in</w:t>
      </w:r>
      <w:r w:rsidRPr="00BD416F">
        <w:t xml:space="preserve">. </w:t>
      </w:r>
      <w:r w:rsidR="008020C4" w:rsidRPr="00BD416F">
        <w:t xml:space="preserve">There will be given two </w:t>
      </w:r>
      <w:r w:rsidR="007E472F">
        <w:t xml:space="preserve">written </w:t>
      </w:r>
      <w:r w:rsidR="008020C4" w:rsidRPr="00BD416F">
        <w:t>assignments</w:t>
      </w:r>
      <w:r w:rsidR="002D1EC8">
        <w:t>, the first must</w:t>
      </w:r>
      <w:r w:rsidR="00374B7C">
        <w:t xml:space="preserve"> </w:t>
      </w:r>
      <w:r w:rsidR="002D1EC8">
        <w:t>describe</w:t>
      </w:r>
      <w:r w:rsidR="007E472F">
        <w:t xml:space="preserve"> the team’s</w:t>
      </w:r>
      <w:r w:rsidR="002D1EC8">
        <w:t xml:space="preserve"> business idea </w:t>
      </w:r>
      <w:r w:rsidR="000C1C98">
        <w:t xml:space="preserve">(max 7 pages) </w:t>
      </w:r>
      <w:r w:rsidR="002D1EC8">
        <w:t>and the second assignment</w:t>
      </w:r>
      <w:r w:rsidR="007E472F">
        <w:t xml:space="preserve"> </w:t>
      </w:r>
      <w:r w:rsidR="002D1EC8">
        <w:t>to be handed in is a complete business plan concerning your team’s idea</w:t>
      </w:r>
      <w:r w:rsidR="000C1C98">
        <w:t xml:space="preserve"> (max 20 pages)</w:t>
      </w:r>
      <w:r w:rsidR="002D1EC8">
        <w:t xml:space="preserve">. </w:t>
      </w:r>
      <w:r w:rsidR="00374B7C">
        <w:t>The dates are given in the table above.</w:t>
      </w:r>
      <w:r w:rsidR="007E472F">
        <w:t xml:space="preserve"> </w:t>
      </w:r>
      <w:r w:rsidR="002D1EC8">
        <w:t>We recommend that b</w:t>
      </w:r>
      <w:r w:rsidR="007E472F">
        <w:t>oth</w:t>
      </w:r>
      <w:r w:rsidR="007E472F" w:rsidRPr="00BD416F">
        <w:t xml:space="preserve"> ass</w:t>
      </w:r>
      <w:r w:rsidR="002D1EC8">
        <w:t>ignments are</w:t>
      </w:r>
      <w:r w:rsidR="007E472F">
        <w:t xml:space="preserve"> solved as a team</w:t>
      </w:r>
      <w:r w:rsidR="002D1EC8">
        <w:t xml:space="preserve"> effort with 2-4 members</w:t>
      </w:r>
      <w:r w:rsidR="006D1BD0">
        <w:t xml:space="preserve"> (max group size is 5 students)</w:t>
      </w:r>
      <w:r w:rsidR="002D1EC8">
        <w:t>,</w:t>
      </w:r>
      <w:r w:rsidR="007E472F">
        <w:t xml:space="preserve"> and you may sta</w:t>
      </w:r>
      <w:r w:rsidR="002D1EC8">
        <w:t>rt working on the assignments</w:t>
      </w:r>
      <w:r w:rsidR="007E472F">
        <w:t xml:space="preserve"> as early</w:t>
      </w:r>
      <w:r w:rsidR="002D1EC8">
        <w:t xml:space="preserve"> as you want to. Both assignment</w:t>
      </w:r>
      <w:r w:rsidR="000C1C98">
        <w:t xml:space="preserve">s must be handed in </w:t>
      </w:r>
      <w:r w:rsidR="002D1EC8">
        <w:t>to be ab</w:t>
      </w:r>
      <w:r w:rsidR="005704C9">
        <w:t>le</w:t>
      </w:r>
      <w:r w:rsidR="000C1C98">
        <w:t xml:space="preserve"> to pass on </w:t>
      </w:r>
      <w:r w:rsidR="005704C9">
        <w:t xml:space="preserve">this course. The first assignment will be graded passed/not passed, whilst the second assignment will receive a grade from A-F. The grade is based on the quality of the business plan and not on the potential of the business idea. </w:t>
      </w:r>
    </w:p>
    <w:p w:rsidR="00A12C16" w:rsidRPr="00BD416F" w:rsidRDefault="00A12C16" w:rsidP="00054F39">
      <w:pPr>
        <w:widowControl w:val="0"/>
        <w:tabs>
          <w:tab w:val="left" w:pos="360"/>
          <w:tab w:val="left" w:pos="720"/>
          <w:tab w:val="left" w:pos="1080"/>
          <w:tab w:val="left" w:pos="1800"/>
          <w:tab w:val="left" w:pos="2520"/>
          <w:tab w:val="left" w:pos="3240"/>
          <w:tab w:val="left" w:pos="3960"/>
          <w:tab w:val="left" w:pos="4680"/>
          <w:tab w:val="left" w:pos="5400"/>
          <w:tab w:val="left" w:pos="6120"/>
          <w:tab w:val="left" w:pos="6840"/>
        </w:tabs>
      </w:pPr>
    </w:p>
    <w:p w:rsidR="00D42CB6" w:rsidRDefault="00D91917" w:rsidP="00054F39">
      <w:pPr>
        <w:widowControl w:val="0"/>
        <w:tabs>
          <w:tab w:val="left" w:pos="360"/>
          <w:tab w:val="left" w:pos="720"/>
          <w:tab w:val="left" w:pos="1080"/>
          <w:tab w:val="left" w:pos="1800"/>
          <w:tab w:val="left" w:pos="2520"/>
          <w:tab w:val="left" w:pos="3240"/>
          <w:tab w:val="left" w:pos="3960"/>
          <w:tab w:val="left" w:pos="4680"/>
          <w:tab w:val="left" w:pos="5400"/>
          <w:tab w:val="left" w:pos="6120"/>
          <w:tab w:val="left" w:pos="6840"/>
        </w:tabs>
      </w:pPr>
      <w:r w:rsidRPr="00BD416F">
        <w:t>If you choose to solve the case assignment in groups al</w:t>
      </w:r>
      <w:r w:rsidR="00B76B1A">
        <w:t>l</w:t>
      </w:r>
      <w:r w:rsidRPr="00BD416F">
        <w:t xml:space="preserve"> members of the group are responsible for avoiding free riding and to ensure the quality of the work. This means that if the majority of the group members think one of the participants does not contribute sufficiently the assignment can be handed in without this person</w:t>
      </w:r>
      <w:r w:rsidR="00BD416F">
        <w:t>’</w:t>
      </w:r>
      <w:r w:rsidRPr="00BD416F">
        <w:t xml:space="preserve">s name. </w:t>
      </w:r>
      <w:r w:rsidR="00313C01">
        <w:t xml:space="preserve">Make sure to notify the person </w:t>
      </w:r>
      <w:r w:rsidR="000C1C98">
        <w:t xml:space="preserve">in time </w:t>
      </w:r>
      <w:r w:rsidR="00313C01">
        <w:t>though!</w:t>
      </w:r>
    </w:p>
    <w:p w:rsidR="00272FB2" w:rsidRDefault="00272FB2" w:rsidP="00054F39">
      <w:pPr>
        <w:widowControl w:val="0"/>
        <w:tabs>
          <w:tab w:val="left" w:pos="360"/>
          <w:tab w:val="left" w:pos="720"/>
          <w:tab w:val="left" w:pos="1080"/>
          <w:tab w:val="left" w:pos="1800"/>
          <w:tab w:val="left" w:pos="2520"/>
          <w:tab w:val="left" w:pos="3240"/>
          <w:tab w:val="left" w:pos="3960"/>
          <w:tab w:val="left" w:pos="4680"/>
          <w:tab w:val="left" w:pos="5400"/>
          <w:tab w:val="left" w:pos="6120"/>
          <w:tab w:val="left" w:pos="6840"/>
        </w:tabs>
      </w:pPr>
    </w:p>
    <w:p w:rsidR="00272FB2" w:rsidRDefault="00272FB2" w:rsidP="00272FB2">
      <w:pPr>
        <w:pStyle w:val="Overskrift1"/>
      </w:pPr>
      <w:r>
        <w:t>3</w:t>
      </w:r>
      <w:r w:rsidRPr="00BD416F">
        <w:tab/>
      </w:r>
      <w:r>
        <w:t>Venture Cup Business Plan Competition</w:t>
      </w:r>
    </w:p>
    <w:p w:rsidR="002D1EC8" w:rsidRDefault="00781A48" w:rsidP="00054F39">
      <w:pPr>
        <w:widowControl w:val="0"/>
        <w:tabs>
          <w:tab w:val="left" w:pos="360"/>
          <w:tab w:val="left" w:pos="720"/>
          <w:tab w:val="left" w:pos="1080"/>
          <w:tab w:val="left" w:pos="1800"/>
          <w:tab w:val="left" w:pos="2520"/>
          <w:tab w:val="left" w:pos="3240"/>
          <w:tab w:val="left" w:pos="3960"/>
          <w:tab w:val="left" w:pos="4680"/>
          <w:tab w:val="left" w:pos="5400"/>
          <w:tab w:val="left" w:pos="6120"/>
          <w:tab w:val="left" w:pos="6840"/>
        </w:tabs>
      </w:pPr>
      <w:r>
        <w:t>As a student in this course you can also participate in the Venture Cup business plan competition that runs parallel to the course. Here you might win the funds that realize your business dream!</w:t>
      </w:r>
    </w:p>
    <w:p w:rsidR="00781A48" w:rsidRDefault="00781A48" w:rsidP="00054F39">
      <w:pPr>
        <w:widowControl w:val="0"/>
        <w:tabs>
          <w:tab w:val="left" w:pos="360"/>
          <w:tab w:val="left" w:pos="720"/>
          <w:tab w:val="left" w:pos="1080"/>
          <w:tab w:val="left" w:pos="1800"/>
          <w:tab w:val="left" w:pos="2520"/>
          <w:tab w:val="left" w:pos="3240"/>
          <w:tab w:val="left" w:pos="3960"/>
          <w:tab w:val="left" w:pos="4680"/>
          <w:tab w:val="left" w:pos="5400"/>
          <w:tab w:val="left" w:pos="6120"/>
          <w:tab w:val="left" w:pos="6840"/>
        </w:tabs>
      </w:pPr>
    </w:p>
    <w:p w:rsidR="00272FB2" w:rsidRDefault="00781A48" w:rsidP="00054F39">
      <w:pPr>
        <w:widowControl w:val="0"/>
        <w:tabs>
          <w:tab w:val="left" w:pos="360"/>
          <w:tab w:val="left" w:pos="720"/>
          <w:tab w:val="left" w:pos="1080"/>
          <w:tab w:val="left" w:pos="1800"/>
          <w:tab w:val="left" w:pos="2520"/>
          <w:tab w:val="left" w:pos="3240"/>
          <w:tab w:val="left" w:pos="3960"/>
          <w:tab w:val="left" w:pos="4680"/>
          <w:tab w:val="left" w:pos="5400"/>
          <w:tab w:val="left" w:pos="6120"/>
          <w:tab w:val="left" w:pos="6840"/>
        </w:tabs>
      </w:pPr>
      <w:r>
        <w:t xml:space="preserve">More information on the Venture Cup business plan competition can be found on: </w:t>
      </w:r>
      <w:r w:rsidRPr="00781A48">
        <w:t>http://venturecup.no/</w:t>
      </w:r>
      <w:r>
        <w:t xml:space="preserve">.  </w:t>
      </w:r>
    </w:p>
    <w:p w:rsidR="00272FB2" w:rsidRDefault="00272FB2" w:rsidP="00054F39">
      <w:pPr>
        <w:widowControl w:val="0"/>
        <w:tabs>
          <w:tab w:val="left" w:pos="360"/>
          <w:tab w:val="left" w:pos="720"/>
          <w:tab w:val="left" w:pos="1080"/>
          <w:tab w:val="left" w:pos="1800"/>
          <w:tab w:val="left" w:pos="2520"/>
          <w:tab w:val="left" w:pos="3240"/>
          <w:tab w:val="left" w:pos="3960"/>
          <w:tab w:val="left" w:pos="4680"/>
          <w:tab w:val="left" w:pos="5400"/>
          <w:tab w:val="left" w:pos="6120"/>
          <w:tab w:val="left" w:pos="6840"/>
        </w:tabs>
      </w:pPr>
    </w:p>
    <w:p w:rsidR="00781A48" w:rsidRDefault="00781A48" w:rsidP="00054F39">
      <w:pPr>
        <w:widowControl w:val="0"/>
        <w:tabs>
          <w:tab w:val="left" w:pos="360"/>
          <w:tab w:val="left" w:pos="720"/>
          <w:tab w:val="left" w:pos="1080"/>
          <w:tab w:val="left" w:pos="1800"/>
          <w:tab w:val="left" w:pos="2520"/>
          <w:tab w:val="left" w:pos="3240"/>
          <w:tab w:val="left" w:pos="3960"/>
          <w:tab w:val="left" w:pos="4680"/>
          <w:tab w:val="left" w:pos="5400"/>
          <w:tab w:val="left" w:pos="6120"/>
          <w:tab w:val="left" w:pos="6840"/>
        </w:tabs>
      </w:pPr>
      <w:r>
        <w:t>Please mark: The business plan competition rewards the students with the best business plan, not necessarily the best business idea.</w:t>
      </w:r>
    </w:p>
    <w:p w:rsidR="00781A48" w:rsidRDefault="00781A48" w:rsidP="00054F39">
      <w:pPr>
        <w:widowControl w:val="0"/>
        <w:tabs>
          <w:tab w:val="left" w:pos="360"/>
          <w:tab w:val="left" w:pos="720"/>
          <w:tab w:val="left" w:pos="1080"/>
          <w:tab w:val="left" w:pos="1800"/>
          <w:tab w:val="left" w:pos="2520"/>
          <w:tab w:val="left" w:pos="3240"/>
          <w:tab w:val="left" w:pos="3960"/>
          <w:tab w:val="left" w:pos="4680"/>
          <w:tab w:val="left" w:pos="5400"/>
          <w:tab w:val="left" w:pos="6120"/>
          <w:tab w:val="left" w:pos="6840"/>
        </w:tabs>
      </w:pPr>
    </w:p>
    <w:p w:rsidR="00A37FC0" w:rsidRPr="00BD416F" w:rsidRDefault="00272FB2" w:rsidP="00054F39">
      <w:pPr>
        <w:pStyle w:val="Overskrift1"/>
      </w:pPr>
      <w:r>
        <w:t>4</w:t>
      </w:r>
      <w:r w:rsidR="00A37FC0" w:rsidRPr="00BD416F">
        <w:tab/>
      </w:r>
      <w:r w:rsidR="00FC211B">
        <w:t>Tutoring and</w:t>
      </w:r>
      <w:r w:rsidR="009E6AD9" w:rsidRPr="00BD416F">
        <w:t xml:space="preserve"> </w:t>
      </w:r>
      <w:r w:rsidR="00BD416F" w:rsidRPr="00BD416F">
        <w:t>assignments</w:t>
      </w:r>
    </w:p>
    <w:p w:rsidR="00A37FC0" w:rsidRPr="00BD416F" w:rsidRDefault="006D1BD0" w:rsidP="00054F39">
      <w:pPr>
        <w:widowControl w:val="0"/>
      </w:pPr>
      <w:r>
        <w:t xml:space="preserve">Its learning works as the primary channel for information. </w:t>
      </w:r>
      <w:r w:rsidR="004E3A66" w:rsidRPr="00BD416F">
        <w:t>Questions to the literature can be asked in class</w:t>
      </w:r>
      <w:r>
        <w:t xml:space="preserve"> or in the group work sessions</w:t>
      </w:r>
      <w:r w:rsidR="004E3A66" w:rsidRPr="00BD416F">
        <w:t xml:space="preserve">. </w:t>
      </w:r>
      <w:r>
        <w:t>For any other questions contact the course coordinator or student assistant. They will help you out!</w:t>
      </w:r>
    </w:p>
    <w:p w:rsidR="004E3A66" w:rsidRPr="00BD416F" w:rsidRDefault="004E3A66" w:rsidP="00054F39">
      <w:pPr>
        <w:widowControl w:val="0"/>
      </w:pPr>
    </w:p>
    <w:p w:rsidR="004E3A66" w:rsidRDefault="004E3A66" w:rsidP="00054F39">
      <w:pPr>
        <w:widowControl w:val="0"/>
      </w:pPr>
      <w:r w:rsidRPr="00BD416F">
        <w:t xml:space="preserve">After each case assignment we will </w:t>
      </w:r>
      <w:r w:rsidR="00737AE5">
        <w:t xml:space="preserve">have </w:t>
      </w:r>
      <w:r w:rsidR="00341CB9">
        <w:t>an</w:t>
      </w:r>
      <w:r w:rsidR="00737AE5">
        <w:t xml:space="preserve"> award ceremony to present the winners</w:t>
      </w:r>
      <w:r w:rsidRPr="00BD416F">
        <w:t xml:space="preserve">. </w:t>
      </w:r>
      <w:r w:rsidR="00737AE5">
        <w:t>Here we will go through the assignments</w:t>
      </w:r>
      <w:r w:rsidRPr="00BD416F">
        <w:t xml:space="preserve"> </w:t>
      </w:r>
      <w:r w:rsidR="00BD416F" w:rsidRPr="00BD416F">
        <w:t>together</w:t>
      </w:r>
      <w:r w:rsidRPr="00BD416F">
        <w:t xml:space="preserve"> and you will b</w:t>
      </w:r>
      <w:r w:rsidR="00737AE5">
        <w:t xml:space="preserve">e given the opportunity ask questions. </w:t>
      </w:r>
    </w:p>
    <w:p w:rsidR="000367B2" w:rsidRDefault="000367B2" w:rsidP="00054F39">
      <w:pPr>
        <w:widowControl w:val="0"/>
      </w:pPr>
    </w:p>
    <w:p w:rsidR="000367B2" w:rsidRDefault="003C4116" w:rsidP="00054F39">
      <w:pPr>
        <w:widowControl w:val="0"/>
      </w:pPr>
      <w:r>
        <w:t>We</w:t>
      </w:r>
      <w:r w:rsidR="000367B2">
        <w:t xml:space="preserve"> will strongl</w:t>
      </w:r>
      <w:r w:rsidR="00737AE5">
        <w:t xml:space="preserve">y advise you to form </w:t>
      </w:r>
      <w:r w:rsidR="000367B2">
        <w:t>groups in this course</w:t>
      </w:r>
      <w:r w:rsidR="00737AE5">
        <w:t>, consisting of 2-4 persons</w:t>
      </w:r>
      <w:r w:rsidR="006D1BD0">
        <w:t xml:space="preserve"> (5 is the limit to avoid free riding)</w:t>
      </w:r>
      <w:r w:rsidR="000367B2">
        <w:t xml:space="preserve">. </w:t>
      </w:r>
      <w:r w:rsidR="00DA70E9">
        <w:t xml:space="preserve">The assignments could also be delivered individually, but we do not recommend that. </w:t>
      </w:r>
      <w:r w:rsidR="000367B2">
        <w:t>Your understanding and ability to apply the course readings to practical situations are important for your grade in this course and probably best advanced under group discussions. To facilitate this process, each lecture will conclude with a few relevant questions for discussion that you can solve in groups</w:t>
      </w:r>
      <w:r w:rsidR="00082F18">
        <w:t xml:space="preserve"> together with the student assistant</w:t>
      </w:r>
      <w:r w:rsidR="000367B2">
        <w:t xml:space="preserve">. </w:t>
      </w:r>
    </w:p>
    <w:p w:rsidR="00A7375A" w:rsidRDefault="00A7375A" w:rsidP="00054F39">
      <w:pPr>
        <w:widowControl w:val="0"/>
      </w:pPr>
    </w:p>
    <w:p w:rsidR="00592813" w:rsidRPr="00341CB9" w:rsidRDefault="00592813" w:rsidP="00054F39">
      <w:pPr>
        <w:widowControl w:val="0"/>
      </w:pPr>
    </w:p>
    <w:p w:rsidR="00082F18" w:rsidRPr="00341CB9" w:rsidRDefault="00082F18" w:rsidP="00054F39">
      <w:pPr>
        <w:widowControl w:val="0"/>
      </w:pPr>
    </w:p>
    <w:p w:rsidR="00082F18" w:rsidRPr="00341CB9" w:rsidRDefault="00082F18" w:rsidP="00054F39">
      <w:pPr>
        <w:widowControl w:val="0"/>
      </w:pPr>
    </w:p>
    <w:p w:rsidR="00082F18" w:rsidRPr="00341CB9" w:rsidRDefault="00082F18" w:rsidP="00054F39">
      <w:pPr>
        <w:widowControl w:val="0"/>
      </w:pPr>
    </w:p>
    <w:p w:rsidR="006D1BD0" w:rsidRPr="00112C7A" w:rsidRDefault="006D1BD0">
      <w:pPr>
        <w:rPr>
          <w:rFonts w:ascii="Arial" w:hAnsi="Arial" w:cs="Arial"/>
          <w:b/>
          <w:bCs/>
          <w:kern w:val="32"/>
          <w:sz w:val="32"/>
          <w:szCs w:val="32"/>
        </w:rPr>
      </w:pPr>
      <w:r w:rsidRPr="00112C7A">
        <w:br w:type="page"/>
      </w:r>
    </w:p>
    <w:p w:rsidR="00A37FC0" w:rsidRPr="007A1132" w:rsidRDefault="00272FB2" w:rsidP="00054F39">
      <w:pPr>
        <w:pStyle w:val="Overskrift1"/>
        <w:tabs>
          <w:tab w:val="left" w:pos="360"/>
          <w:tab w:val="left" w:pos="720"/>
          <w:tab w:val="left" w:pos="1080"/>
          <w:tab w:val="left" w:pos="1800"/>
          <w:tab w:val="left" w:pos="2520"/>
          <w:tab w:val="left" w:pos="3240"/>
          <w:tab w:val="left" w:pos="3960"/>
          <w:tab w:val="left" w:pos="4680"/>
          <w:tab w:val="left" w:pos="5400"/>
          <w:tab w:val="left" w:pos="6120"/>
          <w:tab w:val="left" w:pos="6840"/>
        </w:tabs>
        <w:rPr>
          <w:lang w:val="nb-NO"/>
        </w:rPr>
      </w:pPr>
      <w:r>
        <w:rPr>
          <w:lang w:val="nb-NO"/>
        </w:rPr>
        <w:lastRenderedPageBreak/>
        <w:t>5</w:t>
      </w:r>
      <w:r w:rsidR="00A37FC0" w:rsidRPr="007A1132">
        <w:rPr>
          <w:lang w:val="nb-NO"/>
        </w:rPr>
        <w:tab/>
      </w:r>
      <w:r w:rsidR="009E6AD9" w:rsidRPr="007A1132">
        <w:rPr>
          <w:lang w:val="nb-NO"/>
        </w:rPr>
        <w:t>Curriculum</w:t>
      </w:r>
    </w:p>
    <w:p w:rsidR="0022220A" w:rsidRPr="007A1132" w:rsidRDefault="00800E8E" w:rsidP="00054F39">
      <w:pPr>
        <w:pStyle w:val="Brdtekst"/>
        <w:jc w:val="left"/>
        <w:rPr>
          <w:b/>
        </w:rPr>
      </w:pPr>
      <w:r w:rsidRPr="007A1132">
        <w:rPr>
          <w:b/>
        </w:rPr>
        <w:t>Course book</w:t>
      </w:r>
      <w:r w:rsidR="0022220A" w:rsidRPr="007A1132">
        <w:rPr>
          <w:b/>
        </w:rPr>
        <w:t xml:space="preserve">: </w:t>
      </w:r>
    </w:p>
    <w:p w:rsidR="002C568D" w:rsidRPr="001533A3" w:rsidRDefault="001533A3" w:rsidP="001533A3">
      <w:pPr>
        <w:pStyle w:val="Brdtekst"/>
      </w:pPr>
      <w:proofErr w:type="spellStart"/>
      <w:r w:rsidRPr="001533A3">
        <w:t>McKinsey</w:t>
      </w:r>
      <w:proofErr w:type="spellEnd"/>
      <w:r w:rsidRPr="001533A3">
        <w:t xml:space="preserve"> &amp; Company (2007) “Fra Ide til Ny Virksomhet”, Universitetsforlaget</w:t>
      </w:r>
      <w:r w:rsidR="00082F18">
        <w:t xml:space="preserve">. </w:t>
      </w:r>
    </w:p>
    <w:p w:rsidR="00360FDF" w:rsidRPr="001533A3" w:rsidRDefault="001533A3" w:rsidP="001533A3">
      <w:pPr>
        <w:pStyle w:val="Brdtekst"/>
        <w:jc w:val="left"/>
      </w:pPr>
      <w:r w:rsidRPr="001533A3">
        <w:t>Boken kan kjøpes i de fleste bokhandler, ISBN: 9788215011530</w:t>
      </w:r>
    </w:p>
    <w:p w:rsidR="001533A3" w:rsidRPr="001533A3" w:rsidRDefault="001533A3" w:rsidP="001533A3">
      <w:pPr>
        <w:pStyle w:val="Brdtekst"/>
        <w:jc w:val="left"/>
        <w:rPr>
          <w:b/>
        </w:rPr>
      </w:pPr>
    </w:p>
    <w:p w:rsidR="009F6046" w:rsidRPr="00BD416F" w:rsidRDefault="009F6046" w:rsidP="00054F39">
      <w:pPr>
        <w:pStyle w:val="Brdtekst"/>
        <w:jc w:val="left"/>
        <w:rPr>
          <w:b/>
          <w:lang w:val="en-US"/>
        </w:rPr>
      </w:pPr>
      <w:r w:rsidRPr="00BD416F">
        <w:rPr>
          <w:b/>
          <w:lang w:val="en-US"/>
        </w:rPr>
        <w:t xml:space="preserve">Articles: </w:t>
      </w:r>
    </w:p>
    <w:p w:rsidR="009F6046" w:rsidRPr="00BD416F" w:rsidRDefault="009F6046" w:rsidP="00054F39">
      <w:pPr>
        <w:pStyle w:val="Brdtekst"/>
        <w:jc w:val="left"/>
        <w:rPr>
          <w:lang w:val="en-US"/>
        </w:rPr>
      </w:pPr>
      <w:r w:rsidRPr="00BD416F">
        <w:rPr>
          <w:lang w:val="en-US"/>
        </w:rPr>
        <w:t>In addition, the curriculum co</w:t>
      </w:r>
      <w:r w:rsidR="000367B2">
        <w:rPr>
          <w:lang w:val="en-US"/>
        </w:rPr>
        <w:t>nsists of a range of a</w:t>
      </w:r>
      <w:r w:rsidR="00FC211B">
        <w:rPr>
          <w:lang w:val="en-US"/>
        </w:rPr>
        <w:t xml:space="preserve">rticles. These are uploaded to </w:t>
      </w:r>
      <w:r w:rsidR="006D1BD0">
        <w:rPr>
          <w:lang w:val="en-US"/>
        </w:rPr>
        <w:t>i</w:t>
      </w:r>
      <w:r w:rsidR="000367B2" w:rsidRPr="006D1BD0">
        <w:rPr>
          <w:lang w:val="en-US"/>
        </w:rPr>
        <w:t>ts learning</w:t>
      </w:r>
      <w:r w:rsidR="000367B2">
        <w:rPr>
          <w:lang w:val="en-US"/>
        </w:rPr>
        <w:t xml:space="preserve"> </w:t>
      </w:r>
      <w:r w:rsidR="001533A3">
        <w:rPr>
          <w:lang w:val="en-US"/>
        </w:rPr>
        <w:t xml:space="preserve">which you will get access to when you register for the course, </w:t>
      </w:r>
      <w:r w:rsidR="000367B2">
        <w:rPr>
          <w:lang w:val="en-US"/>
        </w:rPr>
        <w:t xml:space="preserve">and you can download them from there. An overview of the articles </w:t>
      </w:r>
      <w:r w:rsidR="0055604C">
        <w:rPr>
          <w:lang w:val="en-US"/>
        </w:rPr>
        <w:t>is</w:t>
      </w:r>
      <w:r w:rsidR="000367B2">
        <w:rPr>
          <w:lang w:val="en-US"/>
        </w:rPr>
        <w:t xml:space="preserve"> given in the literature list below</w:t>
      </w:r>
      <w:r w:rsidRPr="00BD416F">
        <w:rPr>
          <w:lang w:val="en-US"/>
        </w:rPr>
        <w:t xml:space="preserve">. </w:t>
      </w:r>
    </w:p>
    <w:p w:rsidR="0022220A" w:rsidRPr="00BD416F" w:rsidRDefault="0022220A" w:rsidP="00054F39">
      <w:pPr>
        <w:pStyle w:val="Brdtekst"/>
        <w:jc w:val="left"/>
        <w:rPr>
          <w:lang w:val="en-US"/>
        </w:rPr>
      </w:pPr>
    </w:p>
    <w:p w:rsidR="00592813" w:rsidRPr="00082F18" w:rsidRDefault="00FC211B" w:rsidP="00054F39">
      <w:pPr>
        <w:pStyle w:val="Brdtekst"/>
        <w:jc w:val="left"/>
        <w:rPr>
          <w:lang w:val="en-US"/>
        </w:rPr>
      </w:pPr>
      <w:r>
        <w:rPr>
          <w:b/>
          <w:lang w:val="en-US"/>
        </w:rPr>
        <w:t>Business c</w:t>
      </w:r>
      <w:r w:rsidR="00CA264C" w:rsidRPr="00BD416F">
        <w:rPr>
          <w:b/>
          <w:lang w:val="en-US"/>
        </w:rPr>
        <w:t>ase</w:t>
      </w:r>
      <w:r w:rsidR="00800E8E" w:rsidRPr="00BD416F">
        <w:rPr>
          <w:b/>
          <w:lang w:val="en-US"/>
        </w:rPr>
        <w:t>s</w:t>
      </w:r>
      <w:r w:rsidR="00CA264C" w:rsidRPr="00BD416F">
        <w:rPr>
          <w:b/>
          <w:lang w:val="en-US"/>
        </w:rPr>
        <w:t>:</w:t>
      </w:r>
      <w:r w:rsidR="00313C01">
        <w:rPr>
          <w:b/>
          <w:lang w:val="en-US"/>
        </w:rPr>
        <w:t xml:space="preserve"> </w:t>
      </w:r>
      <w:r w:rsidR="00633568" w:rsidRPr="00BD416F">
        <w:rPr>
          <w:lang w:val="en-US"/>
        </w:rPr>
        <w:t>Will</w:t>
      </w:r>
      <w:r w:rsidR="00800E8E" w:rsidRPr="00BD416F">
        <w:rPr>
          <w:lang w:val="en-US"/>
        </w:rPr>
        <w:t xml:space="preserve"> be </w:t>
      </w:r>
      <w:r>
        <w:rPr>
          <w:lang w:val="en-US"/>
        </w:rPr>
        <w:t xml:space="preserve">presented by the start-ups’ entrepreneurs and other </w:t>
      </w:r>
      <w:r w:rsidR="00054F39">
        <w:rPr>
          <w:lang w:val="en-US"/>
        </w:rPr>
        <w:t>reso</w:t>
      </w:r>
      <w:r w:rsidR="006D1BD0">
        <w:rPr>
          <w:lang w:val="en-US"/>
        </w:rPr>
        <w:t>u</w:t>
      </w:r>
      <w:r w:rsidR="00054F39">
        <w:rPr>
          <w:lang w:val="en-US"/>
        </w:rPr>
        <w:t xml:space="preserve">rce persons </w:t>
      </w:r>
      <w:r>
        <w:rPr>
          <w:lang w:val="en-US"/>
        </w:rPr>
        <w:t xml:space="preserve">in class. </w:t>
      </w:r>
    </w:p>
    <w:p w:rsidR="00592813" w:rsidRPr="00082F18" w:rsidRDefault="00592813" w:rsidP="00054F39">
      <w:pPr>
        <w:pStyle w:val="Brdtekst"/>
        <w:jc w:val="left"/>
        <w:rPr>
          <w:lang w:val="en-US"/>
        </w:rPr>
      </w:pPr>
    </w:p>
    <w:p w:rsidR="00164E7F" w:rsidRDefault="002D11B1" w:rsidP="00054F39">
      <w:pPr>
        <w:pStyle w:val="Brdtekst"/>
        <w:jc w:val="left"/>
        <w:rPr>
          <w:b/>
          <w:u w:val="single"/>
          <w:lang w:val="en-US"/>
        </w:rPr>
      </w:pPr>
      <w:r w:rsidRPr="00BD416F">
        <w:rPr>
          <w:b/>
          <w:u w:val="single"/>
          <w:lang w:val="en-US"/>
        </w:rPr>
        <w:t>Literature list</w:t>
      </w:r>
      <w:r w:rsidR="00164E7F">
        <w:rPr>
          <w:b/>
          <w:u w:val="single"/>
          <w:lang w:val="en-US"/>
        </w:rPr>
        <w:t xml:space="preserve"> </w:t>
      </w:r>
      <w:r w:rsidR="00C20F48">
        <w:rPr>
          <w:b/>
          <w:u w:val="single"/>
          <w:lang w:val="en-US"/>
        </w:rPr>
        <w:t>Venture Cup</w:t>
      </w:r>
    </w:p>
    <w:p w:rsidR="002D11B1" w:rsidRPr="00BD416F" w:rsidRDefault="002D11B1" w:rsidP="00054F39">
      <w:pPr>
        <w:pStyle w:val="Brdtekst"/>
        <w:jc w:val="left"/>
        <w:rPr>
          <w:b/>
          <w:u w:val="single"/>
          <w:lang w:val="en-US"/>
        </w:rPr>
      </w:pPr>
      <w:r w:rsidRPr="00BD416F">
        <w:rPr>
          <w:b/>
          <w:u w:val="single"/>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7994"/>
      </w:tblGrid>
      <w:tr w:rsidR="002D11B1" w:rsidRPr="00327DCC" w:rsidTr="00327DCC">
        <w:tc>
          <w:tcPr>
            <w:tcW w:w="1294" w:type="dxa"/>
          </w:tcPr>
          <w:p w:rsidR="002D11B1" w:rsidRPr="00327DCC" w:rsidRDefault="00F61D21" w:rsidP="00054F39">
            <w:pPr>
              <w:rPr>
                <w:b/>
                <w:sz w:val="20"/>
                <w:szCs w:val="20"/>
              </w:rPr>
            </w:pPr>
            <w:r w:rsidRPr="00327DCC">
              <w:rPr>
                <w:b/>
                <w:sz w:val="20"/>
                <w:szCs w:val="20"/>
              </w:rPr>
              <w:t>Lecture</w:t>
            </w:r>
          </w:p>
        </w:tc>
        <w:tc>
          <w:tcPr>
            <w:tcW w:w="7994" w:type="dxa"/>
          </w:tcPr>
          <w:p w:rsidR="002D11B1" w:rsidRPr="00327DCC" w:rsidRDefault="002D11B1" w:rsidP="00054F39">
            <w:pPr>
              <w:rPr>
                <w:b/>
                <w:sz w:val="20"/>
                <w:szCs w:val="20"/>
              </w:rPr>
            </w:pPr>
            <w:r w:rsidRPr="00327DCC">
              <w:rPr>
                <w:b/>
                <w:sz w:val="20"/>
                <w:szCs w:val="20"/>
              </w:rPr>
              <w:t>Literature</w:t>
            </w:r>
          </w:p>
        </w:tc>
      </w:tr>
      <w:tr w:rsidR="00F10CA1" w:rsidRPr="00327DCC" w:rsidTr="00327DCC">
        <w:tc>
          <w:tcPr>
            <w:tcW w:w="1294" w:type="dxa"/>
          </w:tcPr>
          <w:p w:rsidR="00DE0D79" w:rsidRDefault="00DE0D79" w:rsidP="00054F39">
            <w:pPr>
              <w:rPr>
                <w:sz w:val="20"/>
                <w:szCs w:val="20"/>
              </w:rPr>
            </w:pPr>
          </w:p>
          <w:p w:rsidR="00F10CA1" w:rsidRPr="00327DCC" w:rsidRDefault="003C4116" w:rsidP="00054F39">
            <w:pPr>
              <w:rPr>
                <w:sz w:val="20"/>
                <w:szCs w:val="20"/>
              </w:rPr>
            </w:pPr>
            <w:r>
              <w:rPr>
                <w:sz w:val="20"/>
                <w:szCs w:val="20"/>
              </w:rPr>
              <w:t>Opportunity recognition</w:t>
            </w:r>
          </w:p>
        </w:tc>
        <w:tc>
          <w:tcPr>
            <w:tcW w:w="7994" w:type="dxa"/>
          </w:tcPr>
          <w:p w:rsidR="00DE0D79" w:rsidRDefault="00DE0D79" w:rsidP="00054F39">
            <w:pPr>
              <w:rPr>
                <w:rFonts w:cs="Courier New"/>
                <w:bCs/>
                <w:sz w:val="20"/>
                <w:szCs w:val="20"/>
                <w:lang w:val="nb-NO"/>
              </w:rPr>
            </w:pPr>
          </w:p>
          <w:p w:rsidR="003C4116" w:rsidRPr="001533A3" w:rsidRDefault="001533A3" w:rsidP="00054F39">
            <w:pPr>
              <w:rPr>
                <w:rFonts w:cs="Courier New"/>
                <w:bCs/>
                <w:sz w:val="20"/>
                <w:szCs w:val="20"/>
                <w:lang w:val="nb-NO"/>
              </w:rPr>
            </w:pPr>
            <w:r w:rsidRPr="001533A3">
              <w:rPr>
                <w:rFonts w:cs="Courier New"/>
                <w:bCs/>
                <w:sz w:val="20"/>
                <w:szCs w:val="20"/>
                <w:lang w:val="nb-NO"/>
              </w:rPr>
              <w:t>McKinsey &amp; Company (2007) “Fra Ide til Ny Virksomhet”, Universitetsforlaget</w:t>
            </w:r>
          </w:p>
          <w:p w:rsidR="001533A3" w:rsidRPr="001533A3" w:rsidRDefault="001533A3" w:rsidP="00054F39">
            <w:pPr>
              <w:rPr>
                <w:rFonts w:cs="Courier New"/>
                <w:bCs/>
                <w:sz w:val="20"/>
                <w:szCs w:val="20"/>
                <w:lang w:val="nb-NO"/>
              </w:rPr>
            </w:pPr>
          </w:p>
          <w:p w:rsidR="003C4116" w:rsidRDefault="00287473" w:rsidP="00054F39">
            <w:pPr>
              <w:rPr>
                <w:rFonts w:cs="Courier New"/>
                <w:bCs/>
                <w:sz w:val="20"/>
                <w:szCs w:val="20"/>
              </w:rPr>
            </w:pPr>
            <w:r>
              <w:rPr>
                <w:rFonts w:cs="Courier New"/>
                <w:bCs/>
                <w:sz w:val="20"/>
                <w:szCs w:val="20"/>
              </w:rPr>
              <w:t>Additional literature TBA</w:t>
            </w:r>
          </w:p>
          <w:p w:rsidR="003C4116" w:rsidRPr="003C4116" w:rsidRDefault="003C4116" w:rsidP="00EB58DE">
            <w:pPr>
              <w:rPr>
                <w:rFonts w:cs="Courier New"/>
                <w:bCs/>
                <w:sz w:val="20"/>
                <w:szCs w:val="20"/>
              </w:rPr>
            </w:pPr>
          </w:p>
        </w:tc>
      </w:tr>
      <w:tr w:rsidR="005F7AB1" w:rsidRPr="00327DCC" w:rsidTr="00327DCC">
        <w:tc>
          <w:tcPr>
            <w:tcW w:w="1294" w:type="dxa"/>
          </w:tcPr>
          <w:p w:rsidR="005F7AB1" w:rsidRDefault="005F7AB1" w:rsidP="007D1176">
            <w:pPr>
              <w:rPr>
                <w:sz w:val="20"/>
                <w:szCs w:val="20"/>
              </w:rPr>
            </w:pPr>
          </w:p>
          <w:p w:rsidR="005F7AB1" w:rsidRPr="00327DCC" w:rsidRDefault="005F7AB1" w:rsidP="007D1176">
            <w:pPr>
              <w:rPr>
                <w:sz w:val="20"/>
                <w:szCs w:val="20"/>
              </w:rPr>
            </w:pPr>
            <w:r>
              <w:rPr>
                <w:sz w:val="20"/>
                <w:szCs w:val="20"/>
              </w:rPr>
              <w:t>Customer value</w:t>
            </w:r>
          </w:p>
        </w:tc>
        <w:tc>
          <w:tcPr>
            <w:tcW w:w="7994" w:type="dxa"/>
          </w:tcPr>
          <w:p w:rsidR="005F7AB1" w:rsidRPr="00112C7A" w:rsidRDefault="005F7AB1" w:rsidP="007D1176">
            <w:pPr>
              <w:rPr>
                <w:rFonts w:cs="Courier New"/>
                <w:bCs/>
                <w:sz w:val="20"/>
                <w:szCs w:val="20"/>
              </w:rPr>
            </w:pPr>
          </w:p>
          <w:p w:rsidR="005F7AB1" w:rsidRPr="007C4AE0" w:rsidRDefault="005F7AB1" w:rsidP="007D1176">
            <w:pPr>
              <w:rPr>
                <w:rFonts w:cs="Courier New"/>
                <w:bCs/>
                <w:sz w:val="20"/>
                <w:szCs w:val="20"/>
              </w:rPr>
            </w:pPr>
            <w:r>
              <w:rPr>
                <w:rFonts w:cs="Courier New"/>
                <w:bCs/>
                <w:sz w:val="20"/>
                <w:szCs w:val="20"/>
              </w:rPr>
              <w:t>Woodruff (1997) “Customer Value: The Ne</w:t>
            </w:r>
            <w:r w:rsidRPr="007C4AE0">
              <w:rPr>
                <w:rFonts w:cs="Courier New"/>
                <w:bCs/>
                <w:sz w:val="20"/>
                <w:szCs w:val="20"/>
              </w:rPr>
              <w:t>xt Source of Competitive Advantage</w:t>
            </w:r>
            <w:r>
              <w:rPr>
                <w:rFonts w:cs="Courier New"/>
                <w:bCs/>
                <w:sz w:val="20"/>
                <w:szCs w:val="20"/>
              </w:rPr>
              <w:t>”, Journal of the Academy of Marketing Science</w:t>
            </w:r>
          </w:p>
          <w:p w:rsidR="005F7AB1" w:rsidRPr="007C4AE0" w:rsidRDefault="005F7AB1" w:rsidP="007D1176">
            <w:pPr>
              <w:rPr>
                <w:rFonts w:cs="Courier New"/>
                <w:bCs/>
                <w:sz w:val="20"/>
                <w:szCs w:val="20"/>
              </w:rPr>
            </w:pPr>
          </w:p>
          <w:p w:rsidR="005F7AB1" w:rsidRPr="007C4AE0" w:rsidRDefault="005F7AB1" w:rsidP="007D1176">
            <w:pPr>
              <w:rPr>
                <w:rFonts w:cs="Courier New"/>
                <w:bCs/>
                <w:sz w:val="20"/>
                <w:szCs w:val="20"/>
              </w:rPr>
            </w:pPr>
            <w:r>
              <w:rPr>
                <w:rFonts w:cs="Courier New"/>
                <w:bCs/>
                <w:sz w:val="20"/>
                <w:szCs w:val="20"/>
              </w:rPr>
              <w:t xml:space="preserve">Anderson, </w:t>
            </w:r>
            <w:proofErr w:type="spellStart"/>
            <w:r>
              <w:rPr>
                <w:rFonts w:cs="Courier New"/>
                <w:bCs/>
                <w:sz w:val="20"/>
                <w:szCs w:val="20"/>
              </w:rPr>
              <w:t>Narus</w:t>
            </w:r>
            <w:proofErr w:type="spellEnd"/>
            <w:r>
              <w:rPr>
                <w:rFonts w:cs="Courier New"/>
                <w:bCs/>
                <w:sz w:val="20"/>
                <w:szCs w:val="20"/>
              </w:rPr>
              <w:t xml:space="preserve"> and van Rossum (2006) “</w:t>
            </w:r>
            <w:r w:rsidRPr="007C4AE0">
              <w:rPr>
                <w:rFonts w:cs="Courier New"/>
                <w:bCs/>
                <w:sz w:val="20"/>
                <w:szCs w:val="20"/>
              </w:rPr>
              <w:t>Customer Value Propositions in Business Markets</w:t>
            </w:r>
            <w:r>
              <w:rPr>
                <w:rFonts w:cs="Courier New"/>
                <w:bCs/>
                <w:sz w:val="20"/>
                <w:szCs w:val="20"/>
              </w:rPr>
              <w:t>”, Harvard Business Review</w:t>
            </w:r>
          </w:p>
          <w:p w:rsidR="005F7AB1" w:rsidRPr="007C4AE0" w:rsidRDefault="005F7AB1" w:rsidP="007D1176">
            <w:pPr>
              <w:rPr>
                <w:b/>
                <w:sz w:val="20"/>
                <w:szCs w:val="20"/>
              </w:rPr>
            </w:pPr>
          </w:p>
        </w:tc>
      </w:tr>
      <w:tr w:rsidR="005F7AB1" w:rsidRPr="00327DCC" w:rsidTr="00327DCC">
        <w:tc>
          <w:tcPr>
            <w:tcW w:w="1294" w:type="dxa"/>
          </w:tcPr>
          <w:p w:rsidR="005F7AB1" w:rsidRDefault="005F7AB1" w:rsidP="00054F39">
            <w:pPr>
              <w:rPr>
                <w:sz w:val="20"/>
                <w:szCs w:val="20"/>
              </w:rPr>
            </w:pPr>
          </w:p>
          <w:p w:rsidR="005F7AB1" w:rsidRPr="00327DCC" w:rsidRDefault="005F7AB1" w:rsidP="00054F39">
            <w:pPr>
              <w:rPr>
                <w:sz w:val="20"/>
                <w:szCs w:val="20"/>
              </w:rPr>
            </w:pPr>
            <w:r>
              <w:rPr>
                <w:sz w:val="20"/>
                <w:szCs w:val="20"/>
              </w:rPr>
              <w:t>Feasibility studies</w:t>
            </w:r>
          </w:p>
        </w:tc>
        <w:tc>
          <w:tcPr>
            <w:tcW w:w="7994" w:type="dxa"/>
          </w:tcPr>
          <w:p w:rsidR="005F7AB1" w:rsidRPr="007A1132" w:rsidRDefault="005F7AB1" w:rsidP="001533A3">
            <w:pPr>
              <w:rPr>
                <w:rFonts w:cs="Courier New"/>
                <w:bCs/>
                <w:sz w:val="20"/>
                <w:szCs w:val="20"/>
                <w:highlight w:val="yellow"/>
                <w:lang w:val="nb-NO"/>
              </w:rPr>
            </w:pPr>
          </w:p>
          <w:p w:rsidR="005F7AB1" w:rsidRPr="00DE0D79" w:rsidRDefault="005F7AB1" w:rsidP="001533A3">
            <w:pPr>
              <w:rPr>
                <w:rFonts w:cs="Courier New"/>
                <w:bCs/>
                <w:sz w:val="20"/>
                <w:szCs w:val="20"/>
                <w:lang w:val="nb-NO"/>
              </w:rPr>
            </w:pPr>
            <w:r w:rsidRPr="001533A3">
              <w:rPr>
                <w:rFonts w:cs="Courier New"/>
                <w:bCs/>
                <w:sz w:val="20"/>
                <w:szCs w:val="20"/>
                <w:lang w:val="nb-NO"/>
              </w:rPr>
              <w:t>McKinsey &amp; Company (2007) “Fra Ide til Ny Virksomhet”, Universitetsforlaget</w:t>
            </w:r>
          </w:p>
          <w:p w:rsidR="005F7AB1" w:rsidRPr="00DE0D79" w:rsidRDefault="005F7AB1" w:rsidP="001533A3">
            <w:pPr>
              <w:rPr>
                <w:rFonts w:cs="Courier New"/>
                <w:bCs/>
                <w:sz w:val="20"/>
                <w:szCs w:val="20"/>
                <w:highlight w:val="yellow"/>
                <w:lang w:val="nb-NO"/>
              </w:rPr>
            </w:pPr>
          </w:p>
          <w:p w:rsidR="00287473" w:rsidRDefault="00287473" w:rsidP="00287473">
            <w:pPr>
              <w:rPr>
                <w:rFonts w:cs="Courier New"/>
                <w:bCs/>
                <w:sz w:val="20"/>
                <w:szCs w:val="20"/>
              </w:rPr>
            </w:pPr>
            <w:r>
              <w:rPr>
                <w:rFonts w:cs="Courier New"/>
                <w:bCs/>
                <w:sz w:val="20"/>
                <w:szCs w:val="20"/>
              </w:rPr>
              <w:t>Additional literature TBA</w:t>
            </w:r>
          </w:p>
          <w:p w:rsidR="005F7AB1" w:rsidRPr="006B4DAD" w:rsidRDefault="005F7AB1" w:rsidP="00EB58DE">
            <w:pPr>
              <w:rPr>
                <w:rFonts w:cs="Courier New"/>
                <w:bCs/>
                <w:sz w:val="20"/>
                <w:szCs w:val="20"/>
              </w:rPr>
            </w:pPr>
          </w:p>
        </w:tc>
      </w:tr>
      <w:tr w:rsidR="005F7AB1" w:rsidRPr="00EB58DE" w:rsidTr="00327DCC">
        <w:tc>
          <w:tcPr>
            <w:tcW w:w="1294" w:type="dxa"/>
          </w:tcPr>
          <w:p w:rsidR="005F7AB1" w:rsidRPr="007C4AE0" w:rsidRDefault="005F7AB1" w:rsidP="001533A3">
            <w:pPr>
              <w:rPr>
                <w:sz w:val="20"/>
                <w:szCs w:val="20"/>
              </w:rPr>
            </w:pPr>
          </w:p>
          <w:p w:rsidR="005F7AB1" w:rsidRPr="00EB58DE" w:rsidRDefault="005F7AB1" w:rsidP="001533A3">
            <w:pPr>
              <w:rPr>
                <w:sz w:val="20"/>
                <w:szCs w:val="20"/>
                <w:lang w:val="nb-NO"/>
              </w:rPr>
            </w:pPr>
            <w:r>
              <w:rPr>
                <w:sz w:val="20"/>
                <w:szCs w:val="20"/>
                <w:lang w:val="nb-NO"/>
              </w:rPr>
              <w:t>Product development</w:t>
            </w:r>
          </w:p>
        </w:tc>
        <w:tc>
          <w:tcPr>
            <w:tcW w:w="7994" w:type="dxa"/>
          </w:tcPr>
          <w:p w:rsidR="005F7AB1" w:rsidRDefault="005F7AB1" w:rsidP="00DE0D79">
            <w:pPr>
              <w:rPr>
                <w:rFonts w:cs="Courier New"/>
                <w:bCs/>
                <w:sz w:val="20"/>
                <w:szCs w:val="20"/>
                <w:lang w:val="nb-NO"/>
              </w:rPr>
            </w:pPr>
          </w:p>
          <w:p w:rsidR="00287473" w:rsidRDefault="00287473" w:rsidP="00287473">
            <w:pPr>
              <w:rPr>
                <w:rFonts w:cs="Courier New"/>
                <w:bCs/>
                <w:sz w:val="20"/>
                <w:szCs w:val="20"/>
              </w:rPr>
            </w:pPr>
            <w:r>
              <w:rPr>
                <w:rFonts w:cs="Courier New"/>
                <w:bCs/>
                <w:sz w:val="20"/>
                <w:szCs w:val="20"/>
              </w:rPr>
              <w:t>Additional literature TBA</w:t>
            </w:r>
          </w:p>
          <w:p w:rsidR="005F7AB1" w:rsidRPr="00EB58DE" w:rsidRDefault="005F7AB1" w:rsidP="001533A3">
            <w:pPr>
              <w:rPr>
                <w:rFonts w:cs="Courier New"/>
                <w:bCs/>
                <w:sz w:val="20"/>
                <w:szCs w:val="20"/>
                <w:lang w:val="nb-NO"/>
              </w:rPr>
            </w:pPr>
          </w:p>
          <w:p w:rsidR="005F7AB1" w:rsidRPr="00EB58DE" w:rsidRDefault="005F7AB1" w:rsidP="00054F39">
            <w:pPr>
              <w:rPr>
                <w:sz w:val="20"/>
                <w:szCs w:val="20"/>
                <w:lang w:val="nb-NO"/>
              </w:rPr>
            </w:pPr>
          </w:p>
        </w:tc>
      </w:tr>
      <w:tr w:rsidR="002D00C4" w:rsidRPr="00EB58DE" w:rsidTr="00327DCC">
        <w:tc>
          <w:tcPr>
            <w:tcW w:w="1294" w:type="dxa"/>
          </w:tcPr>
          <w:p w:rsidR="002D00C4" w:rsidRDefault="002D00C4" w:rsidP="00FD5EF8">
            <w:pPr>
              <w:rPr>
                <w:sz w:val="20"/>
                <w:szCs w:val="20"/>
                <w:lang w:val="nb-NO"/>
              </w:rPr>
            </w:pPr>
          </w:p>
          <w:p w:rsidR="002D00C4" w:rsidRPr="00EB58DE" w:rsidRDefault="002D00C4" w:rsidP="00FD5EF8">
            <w:pPr>
              <w:rPr>
                <w:sz w:val="20"/>
                <w:szCs w:val="20"/>
                <w:lang w:val="nb-NO"/>
              </w:rPr>
            </w:pPr>
            <w:r>
              <w:rPr>
                <w:sz w:val="20"/>
                <w:szCs w:val="20"/>
                <w:lang w:val="nb-NO"/>
              </w:rPr>
              <w:t>Market research</w:t>
            </w:r>
          </w:p>
        </w:tc>
        <w:tc>
          <w:tcPr>
            <w:tcW w:w="7994" w:type="dxa"/>
          </w:tcPr>
          <w:p w:rsidR="002D00C4" w:rsidRDefault="002D00C4" w:rsidP="00FD5EF8">
            <w:pPr>
              <w:rPr>
                <w:rFonts w:cs="Courier New"/>
                <w:bCs/>
                <w:sz w:val="20"/>
                <w:szCs w:val="20"/>
                <w:lang w:val="nb-NO"/>
              </w:rPr>
            </w:pPr>
          </w:p>
          <w:p w:rsidR="002D00C4" w:rsidRDefault="002D00C4" w:rsidP="00FD5EF8">
            <w:pPr>
              <w:rPr>
                <w:sz w:val="20"/>
                <w:szCs w:val="20"/>
                <w:lang w:val="nb-NO"/>
              </w:rPr>
            </w:pPr>
            <w:r w:rsidRPr="00B12C5D">
              <w:rPr>
                <w:sz w:val="20"/>
                <w:szCs w:val="20"/>
                <w:lang w:val="nb-NO"/>
              </w:rPr>
              <w:t xml:space="preserve">Selnes </w:t>
            </w:r>
            <w:r>
              <w:rPr>
                <w:sz w:val="20"/>
                <w:szCs w:val="20"/>
                <w:lang w:val="nb-NO"/>
              </w:rPr>
              <w:t xml:space="preserve">(1999) </w:t>
            </w:r>
            <w:proofErr w:type="spellStart"/>
            <w:r>
              <w:rPr>
                <w:sz w:val="20"/>
                <w:szCs w:val="20"/>
                <w:lang w:val="nb-NO"/>
              </w:rPr>
              <w:t>Kap</w:t>
            </w:r>
            <w:proofErr w:type="spellEnd"/>
            <w:r>
              <w:rPr>
                <w:sz w:val="20"/>
                <w:szCs w:val="20"/>
                <w:lang w:val="nb-NO"/>
              </w:rPr>
              <w:t xml:space="preserve"> 8 </w:t>
            </w:r>
            <w:r w:rsidRPr="001533A3">
              <w:rPr>
                <w:rFonts w:cs="Courier New"/>
                <w:bCs/>
                <w:sz w:val="20"/>
                <w:szCs w:val="20"/>
                <w:lang w:val="nb-NO"/>
              </w:rPr>
              <w:t>“</w:t>
            </w:r>
            <w:r>
              <w:rPr>
                <w:sz w:val="20"/>
                <w:szCs w:val="20"/>
                <w:lang w:val="nb-NO"/>
              </w:rPr>
              <w:t>Surveys</w:t>
            </w:r>
            <w:r w:rsidRPr="001533A3">
              <w:rPr>
                <w:rFonts w:cs="Courier New"/>
                <w:bCs/>
                <w:sz w:val="20"/>
                <w:szCs w:val="20"/>
                <w:lang w:val="nb-NO"/>
              </w:rPr>
              <w:t>“</w:t>
            </w:r>
          </w:p>
          <w:p w:rsidR="002D00C4" w:rsidRDefault="002D00C4" w:rsidP="00FD5EF8">
            <w:pPr>
              <w:rPr>
                <w:sz w:val="20"/>
                <w:szCs w:val="20"/>
                <w:lang w:val="nb-NO"/>
              </w:rPr>
            </w:pPr>
          </w:p>
          <w:p w:rsidR="002D00C4" w:rsidRDefault="002D00C4" w:rsidP="00FD5EF8">
            <w:pPr>
              <w:rPr>
                <w:sz w:val="20"/>
                <w:szCs w:val="20"/>
                <w:lang w:val="nb-NO"/>
              </w:rPr>
            </w:pPr>
            <w:r>
              <w:rPr>
                <w:sz w:val="20"/>
                <w:szCs w:val="20"/>
                <w:lang w:val="nb-NO"/>
              </w:rPr>
              <w:t xml:space="preserve">Selnes (1999) </w:t>
            </w:r>
            <w:proofErr w:type="spellStart"/>
            <w:r>
              <w:rPr>
                <w:sz w:val="20"/>
                <w:szCs w:val="20"/>
                <w:lang w:val="nb-NO"/>
              </w:rPr>
              <w:t>Kap</w:t>
            </w:r>
            <w:proofErr w:type="spellEnd"/>
            <w:r>
              <w:rPr>
                <w:sz w:val="20"/>
                <w:szCs w:val="20"/>
                <w:lang w:val="nb-NO"/>
              </w:rPr>
              <w:t xml:space="preserve"> 9 </w:t>
            </w:r>
            <w:r w:rsidRPr="001533A3">
              <w:rPr>
                <w:rFonts w:cs="Courier New"/>
                <w:bCs/>
                <w:sz w:val="20"/>
                <w:szCs w:val="20"/>
                <w:lang w:val="nb-NO"/>
              </w:rPr>
              <w:t>“</w:t>
            </w:r>
            <w:r>
              <w:rPr>
                <w:sz w:val="20"/>
                <w:szCs w:val="20"/>
                <w:lang w:val="nb-NO"/>
              </w:rPr>
              <w:t>Konstruksjon av spørreskjema</w:t>
            </w:r>
            <w:r w:rsidRPr="001533A3">
              <w:rPr>
                <w:rFonts w:cs="Courier New"/>
                <w:bCs/>
                <w:sz w:val="20"/>
                <w:szCs w:val="20"/>
                <w:lang w:val="nb-NO"/>
              </w:rPr>
              <w:t>“</w:t>
            </w:r>
          </w:p>
          <w:p w:rsidR="002D00C4" w:rsidRDefault="002D00C4" w:rsidP="00FD5EF8">
            <w:pPr>
              <w:rPr>
                <w:sz w:val="20"/>
                <w:szCs w:val="20"/>
                <w:lang w:val="nb-NO"/>
              </w:rPr>
            </w:pPr>
          </w:p>
          <w:p w:rsidR="002D00C4" w:rsidRPr="00B12C5D" w:rsidRDefault="002D00C4" w:rsidP="00FD5EF8">
            <w:pPr>
              <w:rPr>
                <w:sz w:val="20"/>
                <w:szCs w:val="20"/>
              </w:rPr>
            </w:pPr>
            <w:proofErr w:type="spellStart"/>
            <w:r w:rsidRPr="00B12C5D">
              <w:rPr>
                <w:sz w:val="20"/>
                <w:szCs w:val="20"/>
              </w:rPr>
              <w:t>Bryman</w:t>
            </w:r>
            <w:proofErr w:type="spellEnd"/>
            <w:r w:rsidRPr="00B12C5D">
              <w:rPr>
                <w:sz w:val="20"/>
                <w:szCs w:val="20"/>
              </w:rPr>
              <w:t xml:space="preserve"> and Bell Chapter 19 </w:t>
            </w:r>
            <w:r w:rsidRPr="00B12C5D">
              <w:rPr>
                <w:rFonts w:cs="Courier New"/>
                <w:bCs/>
                <w:sz w:val="20"/>
                <w:szCs w:val="20"/>
              </w:rPr>
              <w:t>“</w:t>
            </w:r>
            <w:r w:rsidRPr="00B12C5D">
              <w:rPr>
                <w:sz w:val="20"/>
                <w:szCs w:val="20"/>
              </w:rPr>
              <w:t>Focus Groups</w:t>
            </w:r>
            <w:r w:rsidRPr="00B12C5D">
              <w:rPr>
                <w:rFonts w:cs="Courier New"/>
                <w:bCs/>
                <w:sz w:val="20"/>
                <w:szCs w:val="20"/>
              </w:rPr>
              <w:t>“</w:t>
            </w:r>
          </w:p>
          <w:p w:rsidR="002D00C4" w:rsidRPr="00B12C5D" w:rsidRDefault="002D00C4" w:rsidP="00FD5EF8">
            <w:pPr>
              <w:rPr>
                <w:b/>
                <w:sz w:val="20"/>
                <w:szCs w:val="20"/>
              </w:rPr>
            </w:pPr>
          </w:p>
          <w:p w:rsidR="002D00C4" w:rsidRPr="00943A07" w:rsidRDefault="002D00C4" w:rsidP="00FD5EF8">
            <w:pPr>
              <w:rPr>
                <w:sz w:val="20"/>
                <w:szCs w:val="20"/>
              </w:rPr>
            </w:pPr>
            <w:r w:rsidRPr="00943A07">
              <w:rPr>
                <w:sz w:val="20"/>
                <w:szCs w:val="20"/>
              </w:rPr>
              <w:t xml:space="preserve">Additional reading: Moore, (2002), </w:t>
            </w:r>
            <w:r w:rsidRPr="00943A07">
              <w:rPr>
                <w:rFonts w:cs="Courier New"/>
                <w:bCs/>
                <w:sz w:val="20"/>
                <w:szCs w:val="20"/>
              </w:rPr>
              <w:t>“</w:t>
            </w:r>
            <w:r w:rsidRPr="00943A07">
              <w:rPr>
                <w:sz w:val="20"/>
                <w:szCs w:val="20"/>
              </w:rPr>
              <w:t>Crossing the Chasm</w:t>
            </w:r>
            <w:r w:rsidRPr="00943A07">
              <w:rPr>
                <w:rFonts w:cs="Courier New"/>
                <w:bCs/>
                <w:sz w:val="20"/>
                <w:szCs w:val="20"/>
              </w:rPr>
              <w:t>“</w:t>
            </w:r>
            <w:r>
              <w:rPr>
                <w:rFonts w:cs="Courier New"/>
                <w:bCs/>
                <w:sz w:val="20"/>
                <w:szCs w:val="20"/>
              </w:rPr>
              <w:t xml:space="preserve"> </w:t>
            </w:r>
          </w:p>
        </w:tc>
      </w:tr>
      <w:tr w:rsidR="002D00C4" w:rsidRPr="00EB58DE" w:rsidTr="00327DCC">
        <w:tc>
          <w:tcPr>
            <w:tcW w:w="1294" w:type="dxa"/>
          </w:tcPr>
          <w:p w:rsidR="002D00C4" w:rsidRPr="00343B77" w:rsidRDefault="002D00C4" w:rsidP="00054F39">
            <w:pPr>
              <w:rPr>
                <w:sz w:val="20"/>
                <w:szCs w:val="20"/>
              </w:rPr>
            </w:pPr>
          </w:p>
          <w:p w:rsidR="002D00C4" w:rsidRPr="00EB58DE" w:rsidRDefault="002D00C4" w:rsidP="00054F39">
            <w:pPr>
              <w:rPr>
                <w:sz w:val="20"/>
                <w:szCs w:val="20"/>
                <w:lang w:val="nb-NO"/>
              </w:rPr>
            </w:pPr>
            <w:r>
              <w:rPr>
                <w:sz w:val="20"/>
                <w:szCs w:val="20"/>
                <w:lang w:val="nb-NO"/>
              </w:rPr>
              <w:t>Business plan</w:t>
            </w:r>
          </w:p>
        </w:tc>
        <w:tc>
          <w:tcPr>
            <w:tcW w:w="7994" w:type="dxa"/>
          </w:tcPr>
          <w:p w:rsidR="002D00C4" w:rsidRDefault="002D00C4" w:rsidP="00DE0D79">
            <w:pPr>
              <w:rPr>
                <w:rFonts w:cs="Courier New"/>
                <w:bCs/>
                <w:sz w:val="20"/>
                <w:szCs w:val="20"/>
                <w:lang w:val="nb-NO"/>
              </w:rPr>
            </w:pPr>
          </w:p>
          <w:p w:rsidR="002D00C4" w:rsidRPr="001533A3" w:rsidRDefault="002D00C4" w:rsidP="00DE0D79">
            <w:pPr>
              <w:rPr>
                <w:rFonts w:cs="Courier New"/>
                <w:bCs/>
                <w:sz w:val="20"/>
                <w:szCs w:val="20"/>
                <w:lang w:val="nb-NO"/>
              </w:rPr>
            </w:pPr>
            <w:r w:rsidRPr="001533A3">
              <w:rPr>
                <w:rFonts w:cs="Courier New"/>
                <w:bCs/>
                <w:sz w:val="20"/>
                <w:szCs w:val="20"/>
                <w:lang w:val="nb-NO"/>
              </w:rPr>
              <w:t>McKinsey &amp; Company (2007) “Fra Ide til Ny Virksomhet”, Universitetsforlaget</w:t>
            </w:r>
          </w:p>
          <w:p w:rsidR="002D00C4" w:rsidRDefault="002D00C4" w:rsidP="001533A3">
            <w:pPr>
              <w:rPr>
                <w:rFonts w:cs="Courier New"/>
                <w:bCs/>
                <w:sz w:val="20"/>
                <w:szCs w:val="20"/>
                <w:highlight w:val="yellow"/>
                <w:lang w:val="nb-NO"/>
              </w:rPr>
            </w:pPr>
          </w:p>
          <w:p w:rsidR="00287473" w:rsidRDefault="00287473" w:rsidP="00287473">
            <w:pPr>
              <w:rPr>
                <w:rFonts w:cs="Courier New"/>
                <w:bCs/>
                <w:sz w:val="20"/>
                <w:szCs w:val="20"/>
              </w:rPr>
            </w:pPr>
            <w:r>
              <w:rPr>
                <w:rFonts w:cs="Courier New"/>
                <w:bCs/>
                <w:sz w:val="20"/>
                <w:szCs w:val="20"/>
              </w:rPr>
              <w:t>Additional literature TBA</w:t>
            </w:r>
          </w:p>
          <w:p w:rsidR="002D00C4" w:rsidRPr="00EB58DE" w:rsidRDefault="002D00C4" w:rsidP="00054F39">
            <w:pPr>
              <w:rPr>
                <w:sz w:val="20"/>
                <w:szCs w:val="20"/>
                <w:lang w:val="nb-NO"/>
              </w:rPr>
            </w:pPr>
          </w:p>
        </w:tc>
      </w:tr>
      <w:tr w:rsidR="002D00C4" w:rsidRPr="00EB58DE" w:rsidTr="00180952">
        <w:trPr>
          <w:trHeight w:val="912"/>
        </w:trPr>
        <w:tc>
          <w:tcPr>
            <w:tcW w:w="1294" w:type="dxa"/>
          </w:tcPr>
          <w:p w:rsidR="002D00C4" w:rsidRPr="000F6BFB" w:rsidRDefault="002D00C4" w:rsidP="00054F39">
            <w:pPr>
              <w:rPr>
                <w:sz w:val="20"/>
                <w:szCs w:val="20"/>
              </w:rPr>
            </w:pPr>
          </w:p>
          <w:p w:rsidR="002D00C4" w:rsidRPr="00EB58DE" w:rsidRDefault="002D00C4" w:rsidP="00054F39">
            <w:pPr>
              <w:rPr>
                <w:sz w:val="20"/>
                <w:szCs w:val="20"/>
                <w:lang w:val="nb-NO"/>
              </w:rPr>
            </w:pPr>
            <w:r w:rsidRPr="000F6BFB">
              <w:rPr>
                <w:sz w:val="20"/>
                <w:szCs w:val="20"/>
              </w:rPr>
              <w:t>Intellectual</w:t>
            </w:r>
            <w:r>
              <w:rPr>
                <w:sz w:val="20"/>
                <w:szCs w:val="20"/>
                <w:lang w:val="nb-NO"/>
              </w:rPr>
              <w:t xml:space="preserve"> Property Rights (IPR)</w:t>
            </w:r>
          </w:p>
        </w:tc>
        <w:tc>
          <w:tcPr>
            <w:tcW w:w="7994" w:type="dxa"/>
          </w:tcPr>
          <w:p w:rsidR="002D00C4" w:rsidRPr="00341CB9" w:rsidRDefault="002D00C4" w:rsidP="00DE0D79">
            <w:pPr>
              <w:rPr>
                <w:rFonts w:cs="Courier New"/>
                <w:bCs/>
                <w:sz w:val="20"/>
                <w:szCs w:val="20"/>
                <w:lang w:val="nb-NO"/>
              </w:rPr>
            </w:pPr>
          </w:p>
          <w:p w:rsidR="002D00C4" w:rsidRPr="001533A3" w:rsidRDefault="002D00C4" w:rsidP="00DE0D79">
            <w:pPr>
              <w:rPr>
                <w:rFonts w:cs="Courier New"/>
                <w:bCs/>
                <w:sz w:val="20"/>
                <w:szCs w:val="20"/>
                <w:lang w:val="nb-NO"/>
              </w:rPr>
            </w:pPr>
            <w:proofErr w:type="spellStart"/>
            <w:r w:rsidRPr="00341CB9">
              <w:rPr>
                <w:rFonts w:cs="Courier New"/>
                <w:bCs/>
                <w:sz w:val="20"/>
                <w:szCs w:val="20"/>
                <w:lang w:val="nb-NO"/>
              </w:rPr>
              <w:t>McKinsey</w:t>
            </w:r>
            <w:proofErr w:type="spellEnd"/>
            <w:r w:rsidRPr="001533A3">
              <w:rPr>
                <w:rFonts w:cs="Courier New"/>
                <w:bCs/>
                <w:sz w:val="20"/>
                <w:szCs w:val="20"/>
                <w:lang w:val="nb-NO"/>
              </w:rPr>
              <w:t xml:space="preserve"> &amp; Company (2007) “Fra Ide til Ny Virksomhet”, Universitetsforlaget</w:t>
            </w:r>
          </w:p>
          <w:p w:rsidR="002D00C4" w:rsidRDefault="002D00C4" w:rsidP="001533A3">
            <w:pPr>
              <w:rPr>
                <w:rFonts w:cs="Courier New"/>
                <w:bCs/>
                <w:sz w:val="20"/>
                <w:szCs w:val="20"/>
                <w:highlight w:val="yellow"/>
                <w:lang w:val="nb-NO"/>
              </w:rPr>
            </w:pPr>
          </w:p>
          <w:p w:rsidR="00287473" w:rsidRDefault="00287473" w:rsidP="00287473">
            <w:pPr>
              <w:rPr>
                <w:rFonts w:cs="Courier New"/>
                <w:bCs/>
                <w:sz w:val="20"/>
                <w:szCs w:val="20"/>
              </w:rPr>
            </w:pPr>
            <w:r>
              <w:rPr>
                <w:rFonts w:cs="Courier New"/>
                <w:bCs/>
                <w:sz w:val="20"/>
                <w:szCs w:val="20"/>
              </w:rPr>
              <w:t>Additional literature TBA</w:t>
            </w:r>
          </w:p>
          <w:p w:rsidR="002D00C4" w:rsidRPr="00EB58DE" w:rsidRDefault="002D00C4" w:rsidP="00054F39">
            <w:pPr>
              <w:rPr>
                <w:b/>
                <w:sz w:val="20"/>
                <w:szCs w:val="20"/>
                <w:lang w:val="nb-NO"/>
              </w:rPr>
            </w:pPr>
          </w:p>
        </w:tc>
      </w:tr>
      <w:tr w:rsidR="002D00C4" w:rsidRPr="00EB58DE" w:rsidTr="00180952">
        <w:trPr>
          <w:trHeight w:val="912"/>
        </w:trPr>
        <w:tc>
          <w:tcPr>
            <w:tcW w:w="1294" w:type="dxa"/>
          </w:tcPr>
          <w:p w:rsidR="002D00C4" w:rsidRPr="00EB58DE" w:rsidRDefault="002D00C4" w:rsidP="00054F39">
            <w:pPr>
              <w:rPr>
                <w:sz w:val="20"/>
                <w:szCs w:val="20"/>
                <w:lang w:val="nb-NO"/>
              </w:rPr>
            </w:pPr>
            <w:r w:rsidRPr="000F6BFB">
              <w:rPr>
                <w:sz w:val="20"/>
                <w:szCs w:val="20"/>
              </w:rPr>
              <w:br/>
              <w:t>Budgeting</w:t>
            </w:r>
            <w:r>
              <w:rPr>
                <w:sz w:val="20"/>
                <w:szCs w:val="20"/>
                <w:lang w:val="nb-NO"/>
              </w:rPr>
              <w:t xml:space="preserve"> and </w:t>
            </w:r>
            <w:proofErr w:type="spellStart"/>
            <w:r>
              <w:rPr>
                <w:sz w:val="20"/>
                <w:szCs w:val="20"/>
                <w:lang w:val="nb-NO"/>
              </w:rPr>
              <w:t>finance</w:t>
            </w:r>
            <w:proofErr w:type="spellEnd"/>
          </w:p>
        </w:tc>
        <w:tc>
          <w:tcPr>
            <w:tcW w:w="7994" w:type="dxa"/>
          </w:tcPr>
          <w:p w:rsidR="002D00C4" w:rsidRDefault="002D00C4" w:rsidP="00DE0D79">
            <w:pPr>
              <w:rPr>
                <w:rFonts w:cs="Courier New"/>
                <w:bCs/>
                <w:sz w:val="20"/>
                <w:szCs w:val="20"/>
                <w:lang w:val="nb-NO"/>
              </w:rPr>
            </w:pPr>
          </w:p>
          <w:p w:rsidR="002D00C4" w:rsidRPr="001533A3" w:rsidRDefault="002D00C4" w:rsidP="00DE0D79">
            <w:pPr>
              <w:rPr>
                <w:rFonts w:cs="Courier New"/>
                <w:bCs/>
                <w:sz w:val="20"/>
                <w:szCs w:val="20"/>
                <w:lang w:val="nb-NO"/>
              </w:rPr>
            </w:pPr>
            <w:proofErr w:type="spellStart"/>
            <w:r w:rsidRPr="001533A3">
              <w:rPr>
                <w:rFonts w:cs="Courier New"/>
                <w:bCs/>
                <w:sz w:val="20"/>
                <w:szCs w:val="20"/>
                <w:lang w:val="nb-NO"/>
              </w:rPr>
              <w:t>McKinsey</w:t>
            </w:r>
            <w:proofErr w:type="spellEnd"/>
            <w:r w:rsidRPr="001533A3">
              <w:rPr>
                <w:rFonts w:cs="Courier New"/>
                <w:bCs/>
                <w:sz w:val="20"/>
                <w:szCs w:val="20"/>
                <w:lang w:val="nb-NO"/>
              </w:rPr>
              <w:t xml:space="preserve"> &amp; Company (2007) “Fra Ide til Ny Virksomhet”, Universitetsforlaget</w:t>
            </w:r>
          </w:p>
          <w:p w:rsidR="002D00C4" w:rsidRDefault="002D00C4" w:rsidP="001533A3">
            <w:pPr>
              <w:rPr>
                <w:rFonts w:cs="Courier New"/>
                <w:bCs/>
                <w:sz w:val="20"/>
                <w:szCs w:val="20"/>
                <w:highlight w:val="yellow"/>
                <w:lang w:val="nb-NO"/>
              </w:rPr>
            </w:pPr>
          </w:p>
          <w:p w:rsidR="00287473" w:rsidRDefault="00287473" w:rsidP="00287473">
            <w:pPr>
              <w:rPr>
                <w:rFonts w:cs="Courier New"/>
                <w:bCs/>
                <w:sz w:val="20"/>
                <w:szCs w:val="20"/>
              </w:rPr>
            </w:pPr>
            <w:r>
              <w:rPr>
                <w:rFonts w:cs="Courier New"/>
                <w:bCs/>
                <w:sz w:val="20"/>
                <w:szCs w:val="20"/>
              </w:rPr>
              <w:t>Additional literature TBA</w:t>
            </w:r>
          </w:p>
          <w:p w:rsidR="002D00C4" w:rsidRPr="00EB58DE" w:rsidRDefault="002D00C4" w:rsidP="00054F39">
            <w:pPr>
              <w:rPr>
                <w:b/>
                <w:sz w:val="20"/>
                <w:szCs w:val="20"/>
                <w:lang w:val="nb-NO"/>
              </w:rPr>
            </w:pPr>
          </w:p>
        </w:tc>
      </w:tr>
    </w:tbl>
    <w:p w:rsidR="00164E7F" w:rsidRPr="00BD416F" w:rsidRDefault="00164E7F" w:rsidP="00D20225">
      <w:pPr>
        <w:pStyle w:val="Brdtekst"/>
        <w:jc w:val="left"/>
        <w:rPr>
          <w:lang w:val="en-US"/>
        </w:rPr>
      </w:pPr>
    </w:p>
    <w:sectPr w:rsidR="00164E7F" w:rsidRPr="00BD416F" w:rsidSect="0019006D">
      <w:pgSz w:w="11906" w:h="16838"/>
      <w:pgMar w:top="899" w:right="1417" w:bottom="719"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B31D3"/>
    <w:multiLevelType w:val="hybridMultilevel"/>
    <w:tmpl w:val="4EDC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F1DEB"/>
    <w:multiLevelType w:val="hybridMultilevel"/>
    <w:tmpl w:val="19FE90BC"/>
    <w:lvl w:ilvl="0" w:tplc="2982AC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404DF"/>
    <w:multiLevelType w:val="hybridMultilevel"/>
    <w:tmpl w:val="7BEC829E"/>
    <w:lvl w:ilvl="0" w:tplc="5A7CB6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D54CE"/>
    <w:multiLevelType w:val="hybridMultilevel"/>
    <w:tmpl w:val="12E2CEF4"/>
    <w:lvl w:ilvl="0" w:tplc="4268E95C">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14041803"/>
    <w:multiLevelType w:val="hybridMultilevel"/>
    <w:tmpl w:val="FB7414B0"/>
    <w:lvl w:ilvl="0" w:tplc="6B6EED44">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8326B94"/>
    <w:multiLevelType w:val="hybridMultilevel"/>
    <w:tmpl w:val="901E685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nsid w:val="1BB530A5"/>
    <w:multiLevelType w:val="hybridMultilevel"/>
    <w:tmpl w:val="BE7C5646"/>
    <w:lvl w:ilvl="0" w:tplc="38D8203C">
      <w:start w:val="1"/>
      <w:numFmt w:val="bullet"/>
      <w:lvlText w:val="•"/>
      <w:lvlJc w:val="left"/>
      <w:pPr>
        <w:tabs>
          <w:tab w:val="num" w:pos="720"/>
        </w:tabs>
        <w:ind w:left="720" w:hanging="360"/>
      </w:pPr>
      <w:rPr>
        <w:rFonts w:ascii="Arial" w:hAnsi="Arial" w:hint="default"/>
      </w:rPr>
    </w:lvl>
    <w:lvl w:ilvl="1" w:tplc="EC16AC4E" w:tentative="1">
      <w:start w:val="1"/>
      <w:numFmt w:val="bullet"/>
      <w:lvlText w:val="•"/>
      <w:lvlJc w:val="left"/>
      <w:pPr>
        <w:tabs>
          <w:tab w:val="num" w:pos="1440"/>
        </w:tabs>
        <w:ind w:left="1440" w:hanging="360"/>
      </w:pPr>
      <w:rPr>
        <w:rFonts w:ascii="Arial" w:hAnsi="Arial" w:hint="default"/>
      </w:rPr>
    </w:lvl>
    <w:lvl w:ilvl="2" w:tplc="AB78C226" w:tentative="1">
      <w:start w:val="1"/>
      <w:numFmt w:val="bullet"/>
      <w:lvlText w:val="•"/>
      <w:lvlJc w:val="left"/>
      <w:pPr>
        <w:tabs>
          <w:tab w:val="num" w:pos="2160"/>
        </w:tabs>
        <w:ind w:left="2160" w:hanging="360"/>
      </w:pPr>
      <w:rPr>
        <w:rFonts w:ascii="Arial" w:hAnsi="Arial" w:hint="default"/>
      </w:rPr>
    </w:lvl>
    <w:lvl w:ilvl="3" w:tplc="E4CE66B0" w:tentative="1">
      <w:start w:val="1"/>
      <w:numFmt w:val="bullet"/>
      <w:lvlText w:val="•"/>
      <w:lvlJc w:val="left"/>
      <w:pPr>
        <w:tabs>
          <w:tab w:val="num" w:pos="2880"/>
        </w:tabs>
        <w:ind w:left="2880" w:hanging="360"/>
      </w:pPr>
      <w:rPr>
        <w:rFonts w:ascii="Arial" w:hAnsi="Arial" w:hint="default"/>
      </w:rPr>
    </w:lvl>
    <w:lvl w:ilvl="4" w:tplc="DC3A3AFC" w:tentative="1">
      <w:start w:val="1"/>
      <w:numFmt w:val="bullet"/>
      <w:lvlText w:val="•"/>
      <w:lvlJc w:val="left"/>
      <w:pPr>
        <w:tabs>
          <w:tab w:val="num" w:pos="3600"/>
        </w:tabs>
        <w:ind w:left="3600" w:hanging="360"/>
      </w:pPr>
      <w:rPr>
        <w:rFonts w:ascii="Arial" w:hAnsi="Arial" w:hint="default"/>
      </w:rPr>
    </w:lvl>
    <w:lvl w:ilvl="5" w:tplc="3EFCBD92" w:tentative="1">
      <w:start w:val="1"/>
      <w:numFmt w:val="bullet"/>
      <w:lvlText w:val="•"/>
      <w:lvlJc w:val="left"/>
      <w:pPr>
        <w:tabs>
          <w:tab w:val="num" w:pos="4320"/>
        </w:tabs>
        <w:ind w:left="4320" w:hanging="360"/>
      </w:pPr>
      <w:rPr>
        <w:rFonts w:ascii="Arial" w:hAnsi="Arial" w:hint="default"/>
      </w:rPr>
    </w:lvl>
    <w:lvl w:ilvl="6" w:tplc="1C8EC9E8" w:tentative="1">
      <w:start w:val="1"/>
      <w:numFmt w:val="bullet"/>
      <w:lvlText w:val="•"/>
      <w:lvlJc w:val="left"/>
      <w:pPr>
        <w:tabs>
          <w:tab w:val="num" w:pos="5040"/>
        </w:tabs>
        <w:ind w:left="5040" w:hanging="360"/>
      </w:pPr>
      <w:rPr>
        <w:rFonts w:ascii="Arial" w:hAnsi="Arial" w:hint="default"/>
      </w:rPr>
    </w:lvl>
    <w:lvl w:ilvl="7" w:tplc="6622B656" w:tentative="1">
      <w:start w:val="1"/>
      <w:numFmt w:val="bullet"/>
      <w:lvlText w:val="•"/>
      <w:lvlJc w:val="left"/>
      <w:pPr>
        <w:tabs>
          <w:tab w:val="num" w:pos="5760"/>
        </w:tabs>
        <w:ind w:left="5760" w:hanging="360"/>
      </w:pPr>
      <w:rPr>
        <w:rFonts w:ascii="Arial" w:hAnsi="Arial" w:hint="default"/>
      </w:rPr>
    </w:lvl>
    <w:lvl w:ilvl="8" w:tplc="9B1AD74A" w:tentative="1">
      <w:start w:val="1"/>
      <w:numFmt w:val="bullet"/>
      <w:lvlText w:val="•"/>
      <w:lvlJc w:val="left"/>
      <w:pPr>
        <w:tabs>
          <w:tab w:val="num" w:pos="6480"/>
        </w:tabs>
        <w:ind w:left="6480" w:hanging="360"/>
      </w:pPr>
      <w:rPr>
        <w:rFonts w:ascii="Arial" w:hAnsi="Arial" w:hint="default"/>
      </w:rPr>
    </w:lvl>
  </w:abstractNum>
  <w:abstractNum w:abstractNumId="7">
    <w:nsid w:val="1C227A35"/>
    <w:multiLevelType w:val="hybridMultilevel"/>
    <w:tmpl w:val="3DC2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524DE6"/>
    <w:multiLevelType w:val="hybridMultilevel"/>
    <w:tmpl w:val="7A907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0961C3"/>
    <w:multiLevelType w:val="hybridMultilevel"/>
    <w:tmpl w:val="8CC4DE38"/>
    <w:lvl w:ilvl="0" w:tplc="C74C2FC8">
      <w:start w:val="1"/>
      <w:numFmt w:val="bullet"/>
      <w:lvlText w:val=""/>
      <w:lvlJc w:val="left"/>
      <w:pPr>
        <w:tabs>
          <w:tab w:val="num" w:pos="720"/>
        </w:tabs>
        <w:ind w:left="720" w:hanging="360"/>
      </w:pPr>
      <w:rPr>
        <w:rFonts w:ascii="Wingdings" w:hAnsi="Wingdings" w:hint="default"/>
      </w:rPr>
    </w:lvl>
    <w:lvl w:ilvl="1" w:tplc="73282E76">
      <w:start w:val="715"/>
      <w:numFmt w:val="bullet"/>
      <w:lvlText w:val="–"/>
      <w:lvlJc w:val="left"/>
      <w:pPr>
        <w:tabs>
          <w:tab w:val="num" w:pos="1440"/>
        </w:tabs>
        <w:ind w:left="1440" w:hanging="360"/>
      </w:pPr>
      <w:rPr>
        <w:rFonts w:ascii="Arial" w:hAnsi="Arial" w:hint="default"/>
      </w:rPr>
    </w:lvl>
    <w:lvl w:ilvl="2" w:tplc="DE2AAF94" w:tentative="1">
      <w:start w:val="1"/>
      <w:numFmt w:val="bullet"/>
      <w:lvlText w:val=""/>
      <w:lvlJc w:val="left"/>
      <w:pPr>
        <w:tabs>
          <w:tab w:val="num" w:pos="2160"/>
        </w:tabs>
        <w:ind w:left="2160" w:hanging="360"/>
      </w:pPr>
      <w:rPr>
        <w:rFonts w:ascii="Wingdings" w:hAnsi="Wingdings" w:hint="default"/>
      </w:rPr>
    </w:lvl>
    <w:lvl w:ilvl="3" w:tplc="3AFADBD0" w:tentative="1">
      <w:start w:val="1"/>
      <w:numFmt w:val="bullet"/>
      <w:lvlText w:val=""/>
      <w:lvlJc w:val="left"/>
      <w:pPr>
        <w:tabs>
          <w:tab w:val="num" w:pos="2880"/>
        </w:tabs>
        <w:ind w:left="2880" w:hanging="360"/>
      </w:pPr>
      <w:rPr>
        <w:rFonts w:ascii="Wingdings" w:hAnsi="Wingdings" w:hint="default"/>
      </w:rPr>
    </w:lvl>
    <w:lvl w:ilvl="4" w:tplc="3C481D46" w:tentative="1">
      <w:start w:val="1"/>
      <w:numFmt w:val="bullet"/>
      <w:lvlText w:val=""/>
      <w:lvlJc w:val="left"/>
      <w:pPr>
        <w:tabs>
          <w:tab w:val="num" w:pos="3600"/>
        </w:tabs>
        <w:ind w:left="3600" w:hanging="360"/>
      </w:pPr>
      <w:rPr>
        <w:rFonts w:ascii="Wingdings" w:hAnsi="Wingdings" w:hint="default"/>
      </w:rPr>
    </w:lvl>
    <w:lvl w:ilvl="5" w:tplc="803035BE" w:tentative="1">
      <w:start w:val="1"/>
      <w:numFmt w:val="bullet"/>
      <w:lvlText w:val=""/>
      <w:lvlJc w:val="left"/>
      <w:pPr>
        <w:tabs>
          <w:tab w:val="num" w:pos="4320"/>
        </w:tabs>
        <w:ind w:left="4320" w:hanging="360"/>
      </w:pPr>
      <w:rPr>
        <w:rFonts w:ascii="Wingdings" w:hAnsi="Wingdings" w:hint="default"/>
      </w:rPr>
    </w:lvl>
    <w:lvl w:ilvl="6" w:tplc="3208EC8A" w:tentative="1">
      <w:start w:val="1"/>
      <w:numFmt w:val="bullet"/>
      <w:lvlText w:val=""/>
      <w:lvlJc w:val="left"/>
      <w:pPr>
        <w:tabs>
          <w:tab w:val="num" w:pos="5040"/>
        </w:tabs>
        <w:ind w:left="5040" w:hanging="360"/>
      </w:pPr>
      <w:rPr>
        <w:rFonts w:ascii="Wingdings" w:hAnsi="Wingdings" w:hint="default"/>
      </w:rPr>
    </w:lvl>
    <w:lvl w:ilvl="7" w:tplc="EB34AE3E" w:tentative="1">
      <w:start w:val="1"/>
      <w:numFmt w:val="bullet"/>
      <w:lvlText w:val=""/>
      <w:lvlJc w:val="left"/>
      <w:pPr>
        <w:tabs>
          <w:tab w:val="num" w:pos="5760"/>
        </w:tabs>
        <w:ind w:left="5760" w:hanging="360"/>
      </w:pPr>
      <w:rPr>
        <w:rFonts w:ascii="Wingdings" w:hAnsi="Wingdings" w:hint="default"/>
      </w:rPr>
    </w:lvl>
    <w:lvl w:ilvl="8" w:tplc="F606E336" w:tentative="1">
      <w:start w:val="1"/>
      <w:numFmt w:val="bullet"/>
      <w:lvlText w:val=""/>
      <w:lvlJc w:val="left"/>
      <w:pPr>
        <w:tabs>
          <w:tab w:val="num" w:pos="6480"/>
        </w:tabs>
        <w:ind w:left="6480" w:hanging="360"/>
      </w:pPr>
      <w:rPr>
        <w:rFonts w:ascii="Wingdings" w:hAnsi="Wingdings" w:hint="default"/>
      </w:rPr>
    </w:lvl>
  </w:abstractNum>
  <w:abstractNum w:abstractNumId="10">
    <w:nsid w:val="285D211B"/>
    <w:multiLevelType w:val="hybridMultilevel"/>
    <w:tmpl w:val="C4B84E0C"/>
    <w:lvl w:ilvl="0" w:tplc="74CE7F58">
      <w:start w:val="1"/>
      <w:numFmt w:val="decimal"/>
      <w:lvlText w:val="%1."/>
      <w:lvlJc w:val="left"/>
      <w:pPr>
        <w:tabs>
          <w:tab w:val="num" w:pos="720"/>
        </w:tabs>
        <w:ind w:left="720" w:hanging="360"/>
      </w:pPr>
      <w:rPr>
        <w:b w:val="0"/>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nsid w:val="29322A46"/>
    <w:multiLevelType w:val="hybridMultilevel"/>
    <w:tmpl w:val="BE2669F6"/>
    <w:lvl w:ilvl="0" w:tplc="03B225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A04FB0"/>
    <w:multiLevelType w:val="hybridMultilevel"/>
    <w:tmpl w:val="BA46A02C"/>
    <w:lvl w:ilvl="0" w:tplc="16DC537E">
      <w:start w:val="5"/>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nsid w:val="2D86363B"/>
    <w:multiLevelType w:val="hybridMultilevel"/>
    <w:tmpl w:val="67103190"/>
    <w:lvl w:ilvl="0" w:tplc="04140001">
      <w:start w:val="1"/>
      <w:numFmt w:val="bullet"/>
      <w:lvlText w:val=""/>
      <w:lvlJc w:val="left"/>
      <w:pPr>
        <w:tabs>
          <w:tab w:val="num" w:pos="1428"/>
        </w:tabs>
        <w:ind w:left="1428" w:hanging="360"/>
      </w:pPr>
      <w:rPr>
        <w:rFonts w:ascii="Symbol" w:hAnsi="Symbol" w:hint="default"/>
      </w:rPr>
    </w:lvl>
    <w:lvl w:ilvl="1" w:tplc="14F092C2">
      <w:start w:val="1"/>
      <w:numFmt w:val="bullet"/>
      <w:lvlText w:val="o"/>
      <w:lvlJc w:val="left"/>
      <w:pPr>
        <w:tabs>
          <w:tab w:val="num" w:pos="2148"/>
        </w:tabs>
        <w:ind w:left="2148" w:hanging="360"/>
      </w:pPr>
      <w:rPr>
        <w:rFonts w:ascii="Courier New" w:hAnsi="Courier New" w:cs="Courier New" w:hint="default"/>
        <w:lang w:val="en-US"/>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cs="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cs="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14">
    <w:nsid w:val="2EE42C01"/>
    <w:multiLevelType w:val="hybridMultilevel"/>
    <w:tmpl w:val="D002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6E23F6"/>
    <w:multiLevelType w:val="hybridMultilevel"/>
    <w:tmpl w:val="B340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A12768"/>
    <w:multiLevelType w:val="hybridMultilevel"/>
    <w:tmpl w:val="2848BC10"/>
    <w:lvl w:ilvl="0" w:tplc="522E45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0500CB"/>
    <w:multiLevelType w:val="hybridMultilevel"/>
    <w:tmpl w:val="88BE5AA8"/>
    <w:lvl w:ilvl="0" w:tplc="8D64C0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5E263A"/>
    <w:multiLevelType w:val="hybridMultilevel"/>
    <w:tmpl w:val="D09EB82E"/>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9">
    <w:nsid w:val="3BAD28E6"/>
    <w:multiLevelType w:val="hybridMultilevel"/>
    <w:tmpl w:val="54F6F056"/>
    <w:lvl w:ilvl="0" w:tplc="D2F21628">
      <w:start w:val="1"/>
      <w:numFmt w:val="bullet"/>
      <w:lvlText w:val=""/>
      <w:lvlJc w:val="left"/>
      <w:pPr>
        <w:tabs>
          <w:tab w:val="num" w:pos="720"/>
        </w:tabs>
        <w:ind w:left="720" w:hanging="360"/>
      </w:pPr>
      <w:rPr>
        <w:rFonts w:ascii="Wingdings" w:hAnsi="Wingdings" w:hint="default"/>
      </w:rPr>
    </w:lvl>
    <w:lvl w:ilvl="1" w:tplc="40CAEF9E" w:tentative="1">
      <w:start w:val="1"/>
      <w:numFmt w:val="bullet"/>
      <w:lvlText w:val=""/>
      <w:lvlJc w:val="left"/>
      <w:pPr>
        <w:tabs>
          <w:tab w:val="num" w:pos="1440"/>
        </w:tabs>
        <w:ind w:left="1440" w:hanging="360"/>
      </w:pPr>
      <w:rPr>
        <w:rFonts w:ascii="Wingdings" w:hAnsi="Wingdings" w:hint="default"/>
      </w:rPr>
    </w:lvl>
    <w:lvl w:ilvl="2" w:tplc="07F0DBE4" w:tentative="1">
      <w:start w:val="1"/>
      <w:numFmt w:val="bullet"/>
      <w:lvlText w:val=""/>
      <w:lvlJc w:val="left"/>
      <w:pPr>
        <w:tabs>
          <w:tab w:val="num" w:pos="2160"/>
        </w:tabs>
        <w:ind w:left="2160" w:hanging="360"/>
      </w:pPr>
      <w:rPr>
        <w:rFonts w:ascii="Wingdings" w:hAnsi="Wingdings" w:hint="default"/>
      </w:rPr>
    </w:lvl>
    <w:lvl w:ilvl="3" w:tplc="35E03C8A" w:tentative="1">
      <w:start w:val="1"/>
      <w:numFmt w:val="bullet"/>
      <w:lvlText w:val=""/>
      <w:lvlJc w:val="left"/>
      <w:pPr>
        <w:tabs>
          <w:tab w:val="num" w:pos="2880"/>
        </w:tabs>
        <w:ind w:left="2880" w:hanging="360"/>
      </w:pPr>
      <w:rPr>
        <w:rFonts w:ascii="Wingdings" w:hAnsi="Wingdings" w:hint="default"/>
      </w:rPr>
    </w:lvl>
    <w:lvl w:ilvl="4" w:tplc="0EA4EF80" w:tentative="1">
      <w:start w:val="1"/>
      <w:numFmt w:val="bullet"/>
      <w:lvlText w:val=""/>
      <w:lvlJc w:val="left"/>
      <w:pPr>
        <w:tabs>
          <w:tab w:val="num" w:pos="3600"/>
        </w:tabs>
        <w:ind w:left="3600" w:hanging="360"/>
      </w:pPr>
      <w:rPr>
        <w:rFonts w:ascii="Wingdings" w:hAnsi="Wingdings" w:hint="default"/>
      </w:rPr>
    </w:lvl>
    <w:lvl w:ilvl="5" w:tplc="BA5CE09A" w:tentative="1">
      <w:start w:val="1"/>
      <w:numFmt w:val="bullet"/>
      <w:lvlText w:val=""/>
      <w:lvlJc w:val="left"/>
      <w:pPr>
        <w:tabs>
          <w:tab w:val="num" w:pos="4320"/>
        </w:tabs>
        <w:ind w:left="4320" w:hanging="360"/>
      </w:pPr>
      <w:rPr>
        <w:rFonts w:ascii="Wingdings" w:hAnsi="Wingdings" w:hint="default"/>
      </w:rPr>
    </w:lvl>
    <w:lvl w:ilvl="6" w:tplc="F4DC5102" w:tentative="1">
      <w:start w:val="1"/>
      <w:numFmt w:val="bullet"/>
      <w:lvlText w:val=""/>
      <w:lvlJc w:val="left"/>
      <w:pPr>
        <w:tabs>
          <w:tab w:val="num" w:pos="5040"/>
        </w:tabs>
        <w:ind w:left="5040" w:hanging="360"/>
      </w:pPr>
      <w:rPr>
        <w:rFonts w:ascii="Wingdings" w:hAnsi="Wingdings" w:hint="default"/>
      </w:rPr>
    </w:lvl>
    <w:lvl w:ilvl="7" w:tplc="1632D2A6" w:tentative="1">
      <w:start w:val="1"/>
      <w:numFmt w:val="bullet"/>
      <w:lvlText w:val=""/>
      <w:lvlJc w:val="left"/>
      <w:pPr>
        <w:tabs>
          <w:tab w:val="num" w:pos="5760"/>
        </w:tabs>
        <w:ind w:left="5760" w:hanging="360"/>
      </w:pPr>
      <w:rPr>
        <w:rFonts w:ascii="Wingdings" w:hAnsi="Wingdings" w:hint="default"/>
      </w:rPr>
    </w:lvl>
    <w:lvl w:ilvl="8" w:tplc="AEC2B62A" w:tentative="1">
      <w:start w:val="1"/>
      <w:numFmt w:val="bullet"/>
      <w:lvlText w:val=""/>
      <w:lvlJc w:val="left"/>
      <w:pPr>
        <w:tabs>
          <w:tab w:val="num" w:pos="6480"/>
        </w:tabs>
        <w:ind w:left="6480" w:hanging="360"/>
      </w:pPr>
      <w:rPr>
        <w:rFonts w:ascii="Wingdings" w:hAnsi="Wingdings" w:hint="default"/>
      </w:rPr>
    </w:lvl>
  </w:abstractNum>
  <w:abstractNum w:abstractNumId="20">
    <w:nsid w:val="3E3D6026"/>
    <w:multiLevelType w:val="hybridMultilevel"/>
    <w:tmpl w:val="2D28AF28"/>
    <w:lvl w:ilvl="0" w:tplc="0409000F">
      <w:start w:val="1"/>
      <w:numFmt w:val="decimal"/>
      <w:lvlText w:val="%1."/>
      <w:lvlJc w:val="left"/>
      <w:pPr>
        <w:ind w:left="2484" w:hanging="360"/>
      </w:pPr>
    </w:lvl>
    <w:lvl w:ilvl="1" w:tplc="04090019">
      <w:start w:val="1"/>
      <w:numFmt w:val="lowerLetter"/>
      <w:lvlText w:val="%2."/>
      <w:lvlJc w:val="left"/>
      <w:pPr>
        <w:ind w:left="3204" w:hanging="360"/>
      </w:pPr>
    </w:lvl>
    <w:lvl w:ilvl="2" w:tplc="0409001B">
      <w:start w:val="1"/>
      <w:numFmt w:val="lowerRoman"/>
      <w:lvlText w:val="%3."/>
      <w:lvlJc w:val="right"/>
      <w:pPr>
        <w:ind w:left="3924" w:hanging="180"/>
      </w:pPr>
    </w:lvl>
    <w:lvl w:ilvl="3" w:tplc="0409000F">
      <w:start w:val="1"/>
      <w:numFmt w:val="decimal"/>
      <w:lvlText w:val="%4."/>
      <w:lvlJc w:val="left"/>
      <w:pPr>
        <w:ind w:left="4644" w:hanging="360"/>
      </w:pPr>
    </w:lvl>
    <w:lvl w:ilvl="4" w:tplc="04090019">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21">
    <w:nsid w:val="40A300CF"/>
    <w:multiLevelType w:val="hybridMultilevel"/>
    <w:tmpl w:val="D36667D2"/>
    <w:lvl w:ilvl="0" w:tplc="6E0A0F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A6437D"/>
    <w:multiLevelType w:val="hybridMultilevel"/>
    <w:tmpl w:val="1048F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10026F"/>
    <w:multiLevelType w:val="hybridMultilevel"/>
    <w:tmpl w:val="2D28AF28"/>
    <w:lvl w:ilvl="0" w:tplc="0409000F">
      <w:start w:val="1"/>
      <w:numFmt w:val="decimal"/>
      <w:lvlText w:val="%1."/>
      <w:lvlJc w:val="left"/>
      <w:pPr>
        <w:ind w:left="2484" w:hanging="360"/>
      </w:pPr>
    </w:lvl>
    <w:lvl w:ilvl="1" w:tplc="04090019">
      <w:start w:val="1"/>
      <w:numFmt w:val="lowerLetter"/>
      <w:lvlText w:val="%2."/>
      <w:lvlJc w:val="left"/>
      <w:pPr>
        <w:ind w:left="3204" w:hanging="360"/>
      </w:pPr>
    </w:lvl>
    <w:lvl w:ilvl="2" w:tplc="0409001B">
      <w:start w:val="1"/>
      <w:numFmt w:val="lowerRoman"/>
      <w:lvlText w:val="%3."/>
      <w:lvlJc w:val="right"/>
      <w:pPr>
        <w:ind w:left="3924" w:hanging="180"/>
      </w:pPr>
    </w:lvl>
    <w:lvl w:ilvl="3" w:tplc="0409000F">
      <w:start w:val="1"/>
      <w:numFmt w:val="decimal"/>
      <w:lvlText w:val="%4."/>
      <w:lvlJc w:val="left"/>
      <w:pPr>
        <w:ind w:left="4644" w:hanging="360"/>
      </w:pPr>
    </w:lvl>
    <w:lvl w:ilvl="4" w:tplc="04090019">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24">
    <w:nsid w:val="49DB2CE3"/>
    <w:multiLevelType w:val="hybridMultilevel"/>
    <w:tmpl w:val="6426882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nsid w:val="4CDE255B"/>
    <w:multiLevelType w:val="hybridMultilevel"/>
    <w:tmpl w:val="0F38143A"/>
    <w:lvl w:ilvl="0" w:tplc="EA12330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5ABA60EC"/>
    <w:multiLevelType w:val="hybridMultilevel"/>
    <w:tmpl w:val="4816D712"/>
    <w:lvl w:ilvl="0" w:tplc="0D4460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F64ED1"/>
    <w:multiLevelType w:val="hybridMultilevel"/>
    <w:tmpl w:val="0C383B12"/>
    <w:lvl w:ilvl="0" w:tplc="B2B07F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4E07F9"/>
    <w:multiLevelType w:val="hybridMultilevel"/>
    <w:tmpl w:val="3CC479EA"/>
    <w:lvl w:ilvl="0" w:tplc="A398961A">
      <w:start w:val="1"/>
      <w:numFmt w:val="bullet"/>
      <w:lvlText w:val="•"/>
      <w:lvlJc w:val="left"/>
      <w:pPr>
        <w:tabs>
          <w:tab w:val="num" w:pos="720"/>
        </w:tabs>
        <w:ind w:left="720" w:hanging="360"/>
      </w:pPr>
      <w:rPr>
        <w:rFonts w:ascii="Arial" w:hAnsi="Arial" w:hint="default"/>
      </w:rPr>
    </w:lvl>
    <w:lvl w:ilvl="1" w:tplc="DCFE8B9C" w:tentative="1">
      <w:start w:val="1"/>
      <w:numFmt w:val="bullet"/>
      <w:lvlText w:val="•"/>
      <w:lvlJc w:val="left"/>
      <w:pPr>
        <w:tabs>
          <w:tab w:val="num" w:pos="1440"/>
        </w:tabs>
        <w:ind w:left="1440" w:hanging="360"/>
      </w:pPr>
      <w:rPr>
        <w:rFonts w:ascii="Arial" w:hAnsi="Arial" w:hint="default"/>
      </w:rPr>
    </w:lvl>
    <w:lvl w:ilvl="2" w:tplc="560C9E50" w:tentative="1">
      <w:start w:val="1"/>
      <w:numFmt w:val="bullet"/>
      <w:lvlText w:val="•"/>
      <w:lvlJc w:val="left"/>
      <w:pPr>
        <w:tabs>
          <w:tab w:val="num" w:pos="2160"/>
        </w:tabs>
        <w:ind w:left="2160" w:hanging="360"/>
      </w:pPr>
      <w:rPr>
        <w:rFonts w:ascii="Arial" w:hAnsi="Arial" w:hint="default"/>
      </w:rPr>
    </w:lvl>
    <w:lvl w:ilvl="3" w:tplc="F82410BC" w:tentative="1">
      <w:start w:val="1"/>
      <w:numFmt w:val="bullet"/>
      <w:lvlText w:val="•"/>
      <w:lvlJc w:val="left"/>
      <w:pPr>
        <w:tabs>
          <w:tab w:val="num" w:pos="2880"/>
        </w:tabs>
        <w:ind w:left="2880" w:hanging="360"/>
      </w:pPr>
      <w:rPr>
        <w:rFonts w:ascii="Arial" w:hAnsi="Arial" w:hint="default"/>
      </w:rPr>
    </w:lvl>
    <w:lvl w:ilvl="4" w:tplc="7250FD86" w:tentative="1">
      <w:start w:val="1"/>
      <w:numFmt w:val="bullet"/>
      <w:lvlText w:val="•"/>
      <w:lvlJc w:val="left"/>
      <w:pPr>
        <w:tabs>
          <w:tab w:val="num" w:pos="3600"/>
        </w:tabs>
        <w:ind w:left="3600" w:hanging="360"/>
      </w:pPr>
      <w:rPr>
        <w:rFonts w:ascii="Arial" w:hAnsi="Arial" w:hint="default"/>
      </w:rPr>
    </w:lvl>
    <w:lvl w:ilvl="5" w:tplc="8670F5D4" w:tentative="1">
      <w:start w:val="1"/>
      <w:numFmt w:val="bullet"/>
      <w:lvlText w:val="•"/>
      <w:lvlJc w:val="left"/>
      <w:pPr>
        <w:tabs>
          <w:tab w:val="num" w:pos="4320"/>
        </w:tabs>
        <w:ind w:left="4320" w:hanging="360"/>
      </w:pPr>
      <w:rPr>
        <w:rFonts w:ascii="Arial" w:hAnsi="Arial" w:hint="default"/>
      </w:rPr>
    </w:lvl>
    <w:lvl w:ilvl="6" w:tplc="7DBCFAB6" w:tentative="1">
      <w:start w:val="1"/>
      <w:numFmt w:val="bullet"/>
      <w:lvlText w:val="•"/>
      <w:lvlJc w:val="left"/>
      <w:pPr>
        <w:tabs>
          <w:tab w:val="num" w:pos="5040"/>
        </w:tabs>
        <w:ind w:left="5040" w:hanging="360"/>
      </w:pPr>
      <w:rPr>
        <w:rFonts w:ascii="Arial" w:hAnsi="Arial" w:hint="default"/>
      </w:rPr>
    </w:lvl>
    <w:lvl w:ilvl="7" w:tplc="BC50F2E2" w:tentative="1">
      <w:start w:val="1"/>
      <w:numFmt w:val="bullet"/>
      <w:lvlText w:val="•"/>
      <w:lvlJc w:val="left"/>
      <w:pPr>
        <w:tabs>
          <w:tab w:val="num" w:pos="5760"/>
        </w:tabs>
        <w:ind w:left="5760" w:hanging="360"/>
      </w:pPr>
      <w:rPr>
        <w:rFonts w:ascii="Arial" w:hAnsi="Arial" w:hint="default"/>
      </w:rPr>
    </w:lvl>
    <w:lvl w:ilvl="8" w:tplc="90A0B046" w:tentative="1">
      <w:start w:val="1"/>
      <w:numFmt w:val="bullet"/>
      <w:lvlText w:val="•"/>
      <w:lvlJc w:val="left"/>
      <w:pPr>
        <w:tabs>
          <w:tab w:val="num" w:pos="6480"/>
        </w:tabs>
        <w:ind w:left="6480" w:hanging="360"/>
      </w:pPr>
      <w:rPr>
        <w:rFonts w:ascii="Arial" w:hAnsi="Arial" w:hint="default"/>
      </w:rPr>
    </w:lvl>
  </w:abstractNum>
  <w:abstractNum w:abstractNumId="29">
    <w:nsid w:val="64364872"/>
    <w:multiLevelType w:val="hybridMultilevel"/>
    <w:tmpl w:val="F4865CA4"/>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0">
    <w:nsid w:val="723A7522"/>
    <w:multiLevelType w:val="hybridMultilevel"/>
    <w:tmpl w:val="3CDE89D6"/>
    <w:lvl w:ilvl="0" w:tplc="15C202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404C94"/>
    <w:multiLevelType w:val="hybridMultilevel"/>
    <w:tmpl w:val="1DBAE358"/>
    <w:lvl w:ilvl="0" w:tplc="04140001">
      <w:start w:val="1"/>
      <w:numFmt w:val="bullet"/>
      <w:lvlText w:val=""/>
      <w:lvlJc w:val="left"/>
      <w:pPr>
        <w:tabs>
          <w:tab w:val="num" w:pos="1428"/>
        </w:tabs>
        <w:ind w:left="1428" w:hanging="360"/>
      </w:pPr>
      <w:rPr>
        <w:rFonts w:ascii="Symbol" w:hAnsi="Symbol" w:hint="default"/>
      </w:rPr>
    </w:lvl>
    <w:lvl w:ilvl="1" w:tplc="04140003" w:tentative="1">
      <w:start w:val="1"/>
      <w:numFmt w:val="bullet"/>
      <w:lvlText w:val="o"/>
      <w:lvlJc w:val="left"/>
      <w:pPr>
        <w:tabs>
          <w:tab w:val="num" w:pos="2148"/>
        </w:tabs>
        <w:ind w:left="2148" w:hanging="360"/>
      </w:pPr>
      <w:rPr>
        <w:rFonts w:ascii="Courier New" w:hAnsi="Courier New" w:cs="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cs="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cs="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32">
    <w:nsid w:val="74966778"/>
    <w:multiLevelType w:val="hybridMultilevel"/>
    <w:tmpl w:val="66BA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674098"/>
    <w:multiLevelType w:val="hybridMultilevel"/>
    <w:tmpl w:val="A656DBCA"/>
    <w:lvl w:ilvl="0" w:tplc="7A50D6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3"/>
  </w:num>
  <w:num w:numId="4">
    <w:abstractNumId w:val="10"/>
  </w:num>
  <w:num w:numId="5">
    <w:abstractNumId w:val="24"/>
  </w:num>
  <w:num w:numId="6">
    <w:abstractNumId w:val="13"/>
  </w:num>
  <w:num w:numId="7">
    <w:abstractNumId w:val="31"/>
  </w:num>
  <w:num w:numId="8">
    <w:abstractNumId w:val="26"/>
  </w:num>
  <w:num w:numId="9">
    <w:abstractNumId w:val="17"/>
  </w:num>
  <w:num w:numId="10">
    <w:abstractNumId w:val="1"/>
  </w:num>
  <w:num w:numId="11">
    <w:abstractNumId w:val="5"/>
  </w:num>
  <w:num w:numId="12">
    <w:abstractNumId w:val="29"/>
  </w:num>
  <w:num w:numId="13">
    <w:abstractNumId w:val="25"/>
  </w:num>
  <w:num w:numId="14">
    <w:abstractNumId w:val="4"/>
  </w:num>
  <w:num w:numId="15">
    <w:abstractNumId w:val="27"/>
  </w:num>
  <w:num w:numId="16">
    <w:abstractNumId w:val="33"/>
  </w:num>
  <w:num w:numId="17">
    <w:abstractNumId w:val="30"/>
  </w:num>
  <w:num w:numId="18">
    <w:abstractNumId w:val="11"/>
  </w:num>
  <w:num w:numId="19">
    <w:abstractNumId w:val="21"/>
  </w:num>
  <w:num w:numId="20">
    <w:abstractNumId w:val="2"/>
  </w:num>
  <w:num w:numId="21">
    <w:abstractNumId w:val="16"/>
  </w:num>
  <w:num w:numId="22">
    <w:abstractNumId w:val="8"/>
  </w:num>
  <w:num w:numId="23">
    <w:abstractNumId w:val="9"/>
  </w:num>
  <w:num w:numId="24">
    <w:abstractNumId w:val="19"/>
  </w:num>
  <w:num w:numId="25">
    <w:abstractNumId w:val="23"/>
  </w:num>
  <w:num w:numId="26">
    <w:abstractNumId w:val="6"/>
  </w:num>
  <w:num w:numId="27">
    <w:abstractNumId w:val="28"/>
  </w:num>
  <w:num w:numId="28">
    <w:abstractNumId w:val="0"/>
  </w:num>
  <w:num w:numId="29">
    <w:abstractNumId w:val="7"/>
  </w:num>
  <w:num w:numId="30">
    <w:abstractNumId w:val="15"/>
  </w:num>
  <w:num w:numId="31">
    <w:abstractNumId w:val="14"/>
  </w:num>
  <w:num w:numId="32">
    <w:abstractNumId w:val="32"/>
  </w:num>
  <w:num w:numId="33">
    <w:abstractNumId w:val="2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22"/>
    <w:rsid w:val="00002B30"/>
    <w:rsid w:val="0000716D"/>
    <w:rsid w:val="000116CA"/>
    <w:rsid w:val="000316D9"/>
    <w:rsid w:val="000367B2"/>
    <w:rsid w:val="00037648"/>
    <w:rsid w:val="00051F87"/>
    <w:rsid w:val="00052C61"/>
    <w:rsid w:val="00054F39"/>
    <w:rsid w:val="0005791E"/>
    <w:rsid w:val="0006456F"/>
    <w:rsid w:val="00066AE3"/>
    <w:rsid w:val="00067DEF"/>
    <w:rsid w:val="00070292"/>
    <w:rsid w:val="00073163"/>
    <w:rsid w:val="00077117"/>
    <w:rsid w:val="00082F18"/>
    <w:rsid w:val="00084849"/>
    <w:rsid w:val="00091FC8"/>
    <w:rsid w:val="00095DB1"/>
    <w:rsid w:val="00095FD1"/>
    <w:rsid w:val="00096529"/>
    <w:rsid w:val="000A2476"/>
    <w:rsid w:val="000A5C19"/>
    <w:rsid w:val="000B01DF"/>
    <w:rsid w:val="000B665B"/>
    <w:rsid w:val="000C1C98"/>
    <w:rsid w:val="000E0844"/>
    <w:rsid w:val="000F6BFB"/>
    <w:rsid w:val="0010150B"/>
    <w:rsid w:val="00104AA8"/>
    <w:rsid w:val="0011099C"/>
    <w:rsid w:val="00112C7A"/>
    <w:rsid w:val="001153F4"/>
    <w:rsid w:val="001205F5"/>
    <w:rsid w:val="0012393D"/>
    <w:rsid w:val="00127487"/>
    <w:rsid w:val="00130931"/>
    <w:rsid w:val="00132D79"/>
    <w:rsid w:val="00133074"/>
    <w:rsid w:val="00136726"/>
    <w:rsid w:val="001409B3"/>
    <w:rsid w:val="00141344"/>
    <w:rsid w:val="001417FD"/>
    <w:rsid w:val="00152056"/>
    <w:rsid w:val="001533A3"/>
    <w:rsid w:val="0015451A"/>
    <w:rsid w:val="001554DF"/>
    <w:rsid w:val="0016112C"/>
    <w:rsid w:val="0016238D"/>
    <w:rsid w:val="00164E7F"/>
    <w:rsid w:val="00165605"/>
    <w:rsid w:val="00170FEC"/>
    <w:rsid w:val="00180952"/>
    <w:rsid w:val="00185222"/>
    <w:rsid w:val="00185A11"/>
    <w:rsid w:val="0019006D"/>
    <w:rsid w:val="00196CCE"/>
    <w:rsid w:val="00196DA0"/>
    <w:rsid w:val="00197BFF"/>
    <w:rsid w:val="001A1682"/>
    <w:rsid w:val="001A19BF"/>
    <w:rsid w:val="001A21DB"/>
    <w:rsid w:val="001A324E"/>
    <w:rsid w:val="001A4703"/>
    <w:rsid w:val="001A50F2"/>
    <w:rsid w:val="001B0D9D"/>
    <w:rsid w:val="001B2894"/>
    <w:rsid w:val="001B635E"/>
    <w:rsid w:val="001C54ED"/>
    <w:rsid w:val="001D5BEC"/>
    <w:rsid w:val="001E1A0D"/>
    <w:rsid w:val="001E32B6"/>
    <w:rsid w:val="001E32C4"/>
    <w:rsid w:val="001E3924"/>
    <w:rsid w:val="001E7B09"/>
    <w:rsid w:val="001F4764"/>
    <w:rsid w:val="00200043"/>
    <w:rsid w:val="00200183"/>
    <w:rsid w:val="0021102D"/>
    <w:rsid w:val="00216FE8"/>
    <w:rsid w:val="0022220A"/>
    <w:rsid w:val="00224B75"/>
    <w:rsid w:val="002255B8"/>
    <w:rsid w:val="002348AB"/>
    <w:rsid w:val="002451BE"/>
    <w:rsid w:val="0025155D"/>
    <w:rsid w:val="00264627"/>
    <w:rsid w:val="00264E22"/>
    <w:rsid w:val="00265A45"/>
    <w:rsid w:val="0027201D"/>
    <w:rsid w:val="00272FB2"/>
    <w:rsid w:val="00274A7D"/>
    <w:rsid w:val="002763F6"/>
    <w:rsid w:val="002772BA"/>
    <w:rsid w:val="00277D03"/>
    <w:rsid w:val="00284742"/>
    <w:rsid w:val="00287473"/>
    <w:rsid w:val="00295E26"/>
    <w:rsid w:val="002971E1"/>
    <w:rsid w:val="002B6127"/>
    <w:rsid w:val="002C2780"/>
    <w:rsid w:val="002C284B"/>
    <w:rsid w:val="002C568D"/>
    <w:rsid w:val="002D00C4"/>
    <w:rsid w:val="002D11B1"/>
    <w:rsid w:val="002D1EC8"/>
    <w:rsid w:val="002D3132"/>
    <w:rsid w:val="002D65B0"/>
    <w:rsid w:val="002E0329"/>
    <w:rsid w:val="002E1084"/>
    <w:rsid w:val="002E2686"/>
    <w:rsid w:val="002F6C17"/>
    <w:rsid w:val="003101B9"/>
    <w:rsid w:val="00311973"/>
    <w:rsid w:val="003138D0"/>
    <w:rsid w:val="00313C01"/>
    <w:rsid w:val="003174B7"/>
    <w:rsid w:val="0032314D"/>
    <w:rsid w:val="00324F59"/>
    <w:rsid w:val="00327DCC"/>
    <w:rsid w:val="00331186"/>
    <w:rsid w:val="00332441"/>
    <w:rsid w:val="0033259B"/>
    <w:rsid w:val="003335A8"/>
    <w:rsid w:val="003335D7"/>
    <w:rsid w:val="00336B55"/>
    <w:rsid w:val="00341CB9"/>
    <w:rsid w:val="00343B77"/>
    <w:rsid w:val="0035532B"/>
    <w:rsid w:val="00360FDF"/>
    <w:rsid w:val="003635C2"/>
    <w:rsid w:val="00367D84"/>
    <w:rsid w:val="003715C2"/>
    <w:rsid w:val="00371ECA"/>
    <w:rsid w:val="00374B7C"/>
    <w:rsid w:val="0038069D"/>
    <w:rsid w:val="0039152B"/>
    <w:rsid w:val="00391FA9"/>
    <w:rsid w:val="00393F31"/>
    <w:rsid w:val="00394B1D"/>
    <w:rsid w:val="003A5478"/>
    <w:rsid w:val="003A583A"/>
    <w:rsid w:val="003B0819"/>
    <w:rsid w:val="003B4AB8"/>
    <w:rsid w:val="003B4D08"/>
    <w:rsid w:val="003B5034"/>
    <w:rsid w:val="003B530D"/>
    <w:rsid w:val="003C4116"/>
    <w:rsid w:val="003C541D"/>
    <w:rsid w:val="003D44E7"/>
    <w:rsid w:val="003E20C8"/>
    <w:rsid w:val="003E4F8E"/>
    <w:rsid w:val="003F3624"/>
    <w:rsid w:val="0040751B"/>
    <w:rsid w:val="00414428"/>
    <w:rsid w:val="00424F28"/>
    <w:rsid w:val="00430814"/>
    <w:rsid w:val="0043174B"/>
    <w:rsid w:val="00436C30"/>
    <w:rsid w:val="00440AF8"/>
    <w:rsid w:val="00453E17"/>
    <w:rsid w:val="00462EF0"/>
    <w:rsid w:val="00463717"/>
    <w:rsid w:val="00465B94"/>
    <w:rsid w:val="0048123F"/>
    <w:rsid w:val="00490BE7"/>
    <w:rsid w:val="00493844"/>
    <w:rsid w:val="004A001F"/>
    <w:rsid w:val="004A454A"/>
    <w:rsid w:val="004B7A4F"/>
    <w:rsid w:val="004C48A0"/>
    <w:rsid w:val="004E3A66"/>
    <w:rsid w:val="004F1318"/>
    <w:rsid w:val="004F1A38"/>
    <w:rsid w:val="004F25B1"/>
    <w:rsid w:val="00501747"/>
    <w:rsid w:val="0050256B"/>
    <w:rsid w:val="00507E0E"/>
    <w:rsid w:val="005105E5"/>
    <w:rsid w:val="005143E7"/>
    <w:rsid w:val="00514B7F"/>
    <w:rsid w:val="00514C94"/>
    <w:rsid w:val="0051505D"/>
    <w:rsid w:val="00517A7D"/>
    <w:rsid w:val="0052751C"/>
    <w:rsid w:val="005358E4"/>
    <w:rsid w:val="005430D4"/>
    <w:rsid w:val="00543E8E"/>
    <w:rsid w:val="005539D9"/>
    <w:rsid w:val="00555DDA"/>
    <w:rsid w:val="0055604C"/>
    <w:rsid w:val="00566BB7"/>
    <w:rsid w:val="005704C9"/>
    <w:rsid w:val="00571474"/>
    <w:rsid w:val="00572427"/>
    <w:rsid w:val="00575DEA"/>
    <w:rsid w:val="005771F9"/>
    <w:rsid w:val="005814DA"/>
    <w:rsid w:val="00581DFB"/>
    <w:rsid w:val="00590FED"/>
    <w:rsid w:val="00591802"/>
    <w:rsid w:val="0059217F"/>
    <w:rsid w:val="0059272E"/>
    <w:rsid w:val="00592813"/>
    <w:rsid w:val="00596664"/>
    <w:rsid w:val="00597776"/>
    <w:rsid w:val="005A2A6D"/>
    <w:rsid w:val="005A694A"/>
    <w:rsid w:val="005B460B"/>
    <w:rsid w:val="005C1AA1"/>
    <w:rsid w:val="005C2491"/>
    <w:rsid w:val="005C7FEF"/>
    <w:rsid w:val="005D3770"/>
    <w:rsid w:val="005D3D8B"/>
    <w:rsid w:val="005D7777"/>
    <w:rsid w:val="005D7B3C"/>
    <w:rsid w:val="005E2095"/>
    <w:rsid w:val="005E44FD"/>
    <w:rsid w:val="005E5EBC"/>
    <w:rsid w:val="005F2224"/>
    <w:rsid w:val="005F3987"/>
    <w:rsid w:val="005F5B2A"/>
    <w:rsid w:val="005F7192"/>
    <w:rsid w:val="005F7AB1"/>
    <w:rsid w:val="00602945"/>
    <w:rsid w:val="00603DE9"/>
    <w:rsid w:val="006125A5"/>
    <w:rsid w:val="00614299"/>
    <w:rsid w:val="00615A6C"/>
    <w:rsid w:val="00630CD1"/>
    <w:rsid w:val="006321BF"/>
    <w:rsid w:val="00633568"/>
    <w:rsid w:val="00636861"/>
    <w:rsid w:val="00642C35"/>
    <w:rsid w:val="00650B3E"/>
    <w:rsid w:val="00650E66"/>
    <w:rsid w:val="00654A0D"/>
    <w:rsid w:val="00661BA9"/>
    <w:rsid w:val="00664FAA"/>
    <w:rsid w:val="00672525"/>
    <w:rsid w:val="006772A9"/>
    <w:rsid w:val="006866BF"/>
    <w:rsid w:val="00690CDB"/>
    <w:rsid w:val="00692E2B"/>
    <w:rsid w:val="00695D2B"/>
    <w:rsid w:val="006A5816"/>
    <w:rsid w:val="006B0522"/>
    <w:rsid w:val="006B2C89"/>
    <w:rsid w:val="006B4DAD"/>
    <w:rsid w:val="006B593B"/>
    <w:rsid w:val="006B68A5"/>
    <w:rsid w:val="006C11DA"/>
    <w:rsid w:val="006D0DD5"/>
    <w:rsid w:val="006D1BD0"/>
    <w:rsid w:val="006D2098"/>
    <w:rsid w:val="006D75A7"/>
    <w:rsid w:val="006E23F8"/>
    <w:rsid w:val="006E3617"/>
    <w:rsid w:val="006E7EC4"/>
    <w:rsid w:val="006F3E96"/>
    <w:rsid w:val="00701EB5"/>
    <w:rsid w:val="007025C7"/>
    <w:rsid w:val="00732548"/>
    <w:rsid w:val="00733828"/>
    <w:rsid w:val="00737AE5"/>
    <w:rsid w:val="00740AD9"/>
    <w:rsid w:val="007425B0"/>
    <w:rsid w:val="0074342E"/>
    <w:rsid w:val="00744E04"/>
    <w:rsid w:val="00745E3C"/>
    <w:rsid w:val="00747FB0"/>
    <w:rsid w:val="00750AF3"/>
    <w:rsid w:val="00756573"/>
    <w:rsid w:val="00761E15"/>
    <w:rsid w:val="00762F80"/>
    <w:rsid w:val="00770272"/>
    <w:rsid w:val="00772235"/>
    <w:rsid w:val="007753D4"/>
    <w:rsid w:val="0077704F"/>
    <w:rsid w:val="007775A9"/>
    <w:rsid w:val="00780316"/>
    <w:rsid w:val="00781A48"/>
    <w:rsid w:val="00793876"/>
    <w:rsid w:val="007A1132"/>
    <w:rsid w:val="007B6025"/>
    <w:rsid w:val="007B773F"/>
    <w:rsid w:val="007C464E"/>
    <w:rsid w:val="007C4AE0"/>
    <w:rsid w:val="007C5DEA"/>
    <w:rsid w:val="007E0A30"/>
    <w:rsid w:val="007E1500"/>
    <w:rsid w:val="007E472F"/>
    <w:rsid w:val="007F2E10"/>
    <w:rsid w:val="00800E8E"/>
    <w:rsid w:val="008020C4"/>
    <w:rsid w:val="008165BB"/>
    <w:rsid w:val="00816890"/>
    <w:rsid w:val="00820BD9"/>
    <w:rsid w:val="0082540D"/>
    <w:rsid w:val="008254E4"/>
    <w:rsid w:val="00831AD5"/>
    <w:rsid w:val="00834A6F"/>
    <w:rsid w:val="00837B6C"/>
    <w:rsid w:val="00845F44"/>
    <w:rsid w:val="00851D38"/>
    <w:rsid w:val="008548D9"/>
    <w:rsid w:val="008568E9"/>
    <w:rsid w:val="008612A8"/>
    <w:rsid w:val="00864502"/>
    <w:rsid w:val="00874320"/>
    <w:rsid w:val="00875496"/>
    <w:rsid w:val="00882350"/>
    <w:rsid w:val="008837CE"/>
    <w:rsid w:val="008841DF"/>
    <w:rsid w:val="008850B2"/>
    <w:rsid w:val="008854CD"/>
    <w:rsid w:val="0089311A"/>
    <w:rsid w:val="00894F4D"/>
    <w:rsid w:val="008A3462"/>
    <w:rsid w:val="008B0E08"/>
    <w:rsid w:val="008C4F50"/>
    <w:rsid w:val="008D02EF"/>
    <w:rsid w:val="008D1669"/>
    <w:rsid w:val="008D38CE"/>
    <w:rsid w:val="008D47C4"/>
    <w:rsid w:val="008D574B"/>
    <w:rsid w:val="008E4598"/>
    <w:rsid w:val="008E7908"/>
    <w:rsid w:val="008F16F8"/>
    <w:rsid w:val="008F38C9"/>
    <w:rsid w:val="008F3A4E"/>
    <w:rsid w:val="008F740C"/>
    <w:rsid w:val="0092363C"/>
    <w:rsid w:val="00931B3B"/>
    <w:rsid w:val="00943A07"/>
    <w:rsid w:val="00943E70"/>
    <w:rsid w:val="009467AC"/>
    <w:rsid w:val="0095353A"/>
    <w:rsid w:val="009541F3"/>
    <w:rsid w:val="0096272F"/>
    <w:rsid w:val="009674FD"/>
    <w:rsid w:val="00974BC5"/>
    <w:rsid w:val="00976013"/>
    <w:rsid w:val="009808CC"/>
    <w:rsid w:val="00980924"/>
    <w:rsid w:val="00983D9C"/>
    <w:rsid w:val="00994D7D"/>
    <w:rsid w:val="00996BAB"/>
    <w:rsid w:val="009A6D4D"/>
    <w:rsid w:val="009B0D0E"/>
    <w:rsid w:val="009B152F"/>
    <w:rsid w:val="009B21C3"/>
    <w:rsid w:val="009C20DC"/>
    <w:rsid w:val="009C6611"/>
    <w:rsid w:val="009D2B69"/>
    <w:rsid w:val="009D2B6C"/>
    <w:rsid w:val="009D3000"/>
    <w:rsid w:val="009E6AD9"/>
    <w:rsid w:val="009F19ED"/>
    <w:rsid w:val="009F6046"/>
    <w:rsid w:val="00A02375"/>
    <w:rsid w:val="00A03517"/>
    <w:rsid w:val="00A03AF2"/>
    <w:rsid w:val="00A05A80"/>
    <w:rsid w:val="00A1050B"/>
    <w:rsid w:val="00A12C16"/>
    <w:rsid w:val="00A15A54"/>
    <w:rsid w:val="00A161F4"/>
    <w:rsid w:val="00A206B5"/>
    <w:rsid w:val="00A232D9"/>
    <w:rsid w:val="00A237A6"/>
    <w:rsid w:val="00A375DC"/>
    <w:rsid w:val="00A37A1A"/>
    <w:rsid w:val="00A37FC0"/>
    <w:rsid w:val="00A407A2"/>
    <w:rsid w:val="00A41891"/>
    <w:rsid w:val="00A62B18"/>
    <w:rsid w:val="00A64328"/>
    <w:rsid w:val="00A64D2D"/>
    <w:rsid w:val="00A7375A"/>
    <w:rsid w:val="00A76913"/>
    <w:rsid w:val="00A8111D"/>
    <w:rsid w:val="00A82A91"/>
    <w:rsid w:val="00A82E56"/>
    <w:rsid w:val="00A830E3"/>
    <w:rsid w:val="00A84672"/>
    <w:rsid w:val="00A86CC7"/>
    <w:rsid w:val="00AA163A"/>
    <w:rsid w:val="00AA19BB"/>
    <w:rsid w:val="00AA39CB"/>
    <w:rsid w:val="00AA7FBB"/>
    <w:rsid w:val="00AB3292"/>
    <w:rsid w:val="00AB3A2D"/>
    <w:rsid w:val="00AB42AB"/>
    <w:rsid w:val="00AB5040"/>
    <w:rsid w:val="00AB5C25"/>
    <w:rsid w:val="00AB6329"/>
    <w:rsid w:val="00AB6AC7"/>
    <w:rsid w:val="00AB6F9F"/>
    <w:rsid w:val="00AC1CFC"/>
    <w:rsid w:val="00AC2FE2"/>
    <w:rsid w:val="00AC6814"/>
    <w:rsid w:val="00AD094B"/>
    <w:rsid w:val="00AD3C25"/>
    <w:rsid w:val="00AD412F"/>
    <w:rsid w:val="00AD64AA"/>
    <w:rsid w:val="00AE59EA"/>
    <w:rsid w:val="00AF0A23"/>
    <w:rsid w:val="00AF6DB4"/>
    <w:rsid w:val="00B10129"/>
    <w:rsid w:val="00B11BB7"/>
    <w:rsid w:val="00B12C5D"/>
    <w:rsid w:val="00B1782A"/>
    <w:rsid w:val="00B268A8"/>
    <w:rsid w:val="00B308B1"/>
    <w:rsid w:val="00B32641"/>
    <w:rsid w:val="00B40EC3"/>
    <w:rsid w:val="00B469CF"/>
    <w:rsid w:val="00B46A42"/>
    <w:rsid w:val="00B51464"/>
    <w:rsid w:val="00B5482C"/>
    <w:rsid w:val="00B54D66"/>
    <w:rsid w:val="00B64176"/>
    <w:rsid w:val="00B64CC4"/>
    <w:rsid w:val="00B669D1"/>
    <w:rsid w:val="00B717C1"/>
    <w:rsid w:val="00B753E2"/>
    <w:rsid w:val="00B76B1A"/>
    <w:rsid w:val="00B80BF1"/>
    <w:rsid w:val="00B90BA4"/>
    <w:rsid w:val="00B967C5"/>
    <w:rsid w:val="00BB063C"/>
    <w:rsid w:val="00BB786D"/>
    <w:rsid w:val="00BC4990"/>
    <w:rsid w:val="00BD06A4"/>
    <w:rsid w:val="00BD3521"/>
    <w:rsid w:val="00BD416F"/>
    <w:rsid w:val="00BF1AFA"/>
    <w:rsid w:val="00BF70DE"/>
    <w:rsid w:val="00C13674"/>
    <w:rsid w:val="00C15707"/>
    <w:rsid w:val="00C1778E"/>
    <w:rsid w:val="00C20F48"/>
    <w:rsid w:val="00C213C8"/>
    <w:rsid w:val="00C2549B"/>
    <w:rsid w:val="00C30B1A"/>
    <w:rsid w:val="00C32E78"/>
    <w:rsid w:val="00C34036"/>
    <w:rsid w:val="00C43A7A"/>
    <w:rsid w:val="00C4494C"/>
    <w:rsid w:val="00C46037"/>
    <w:rsid w:val="00C47E01"/>
    <w:rsid w:val="00C52F46"/>
    <w:rsid w:val="00C60767"/>
    <w:rsid w:val="00C614AA"/>
    <w:rsid w:val="00C63437"/>
    <w:rsid w:val="00C64286"/>
    <w:rsid w:val="00C656CB"/>
    <w:rsid w:val="00C73132"/>
    <w:rsid w:val="00C7561F"/>
    <w:rsid w:val="00C8366C"/>
    <w:rsid w:val="00C8517F"/>
    <w:rsid w:val="00C91CEC"/>
    <w:rsid w:val="00C96A91"/>
    <w:rsid w:val="00C97AF6"/>
    <w:rsid w:val="00C97AF9"/>
    <w:rsid w:val="00CA06D3"/>
    <w:rsid w:val="00CA264C"/>
    <w:rsid w:val="00CA3A07"/>
    <w:rsid w:val="00CB4B3A"/>
    <w:rsid w:val="00CB5B52"/>
    <w:rsid w:val="00CC00DD"/>
    <w:rsid w:val="00CC1438"/>
    <w:rsid w:val="00CD2ECD"/>
    <w:rsid w:val="00CD5D00"/>
    <w:rsid w:val="00CF22E2"/>
    <w:rsid w:val="00CF3B15"/>
    <w:rsid w:val="00D1107B"/>
    <w:rsid w:val="00D11B62"/>
    <w:rsid w:val="00D1396A"/>
    <w:rsid w:val="00D157B2"/>
    <w:rsid w:val="00D20225"/>
    <w:rsid w:val="00D228A7"/>
    <w:rsid w:val="00D40D17"/>
    <w:rsid w:val="00D40F92"/>
    <w:rsid w:val="00D42491"/>
    <w:rsid w:val="00D42CB6"/>
    <w:rsid w:val="00D44E06"/>
    <w:rsid w:val="00D51084"/>
    <w:rsid w:val="00D52E17"/>
    <w:rsid w:val="00D53D6C"/>
    <w:rsid w:val="00D61406"/>
    <w:rsid w:val="00D679B9"/>
    <w:rsid w:val="00D72510"/>
    <w:rsid w:val="00D72909"/>
    <w:rsid w:val="00D76EF4"/>
    <w:rsid w:val="00D8034D"/>
    <w:rsid w:val="00D80B81"/>
    <w:rsid w:val="00D847CC"/>
    <w:rsid w:val="00D91917"/>
    <w:rsid w:val="00D93805"/>
    <w:rsid w:val="00D966CF"/>
    <w:rsid w:val="00DA70E9"/>
    <w:rsid w:val="00DB112B"/>
    <w:rsid w:val="00DB2111"/>
    <w:rsid w:val="00DB29A3"/>
    <w:rsid w:val="00DB4695"/>
    <w:rsid w:val="00DB6B55"/>
    <w:rsid w:val="00DC4702"/>
    <w:rsid w:val="00DC5AF8"/>
    <w:rsid w:val="00DD037A"/>
    <w:rsid w:val="00DD0A27"/>
    <w:rsid w:val="00DD4A56"/>
    <w:rsid w:val="00DD69C6"/>
    <w:rsid w:val="00DE0D79"/>
    <w:rsid w:val="00DE1628"/>
    <w:rsid w:val="00DE232F"/>
    <w:rsid w:val="00DF3A42"/>
    <w:rsid w:val="00DF3E79"/>
    <w:rsid w:val="00E020A5"/>
    <w:rsid w:val="00E05A5F"/>
    <w:rsid w:val="00E12093"/>
    <w:rsid w:val="00E257C6"/>
    <w:rsid w:val="00E26207"/>
    <w:rsid w:val="00E26C3C"/>
    <w:rsid w:val="00E4029C"/>
    <w:rsid w:val="00E51901"/>
    <w:rsid w:val="00E5789F"/>
    <w:rsid w:val="00E609A4"/>
    <w:rsid w:val="00E63C13"/>
    <w:rsid w:val="00E738BE"/>
    <w:rsid w:val="00E75938"/>
    <w:rsid w:val="00E76D00"/>
    <w:rsid w:val="00E83AE2"/>
    <w:rsid w:val="00E905AC"/>
    <w:rsid w:val="00E940E2"/>
    <w:rsid w:val="00E94CD1"/>
    <w:rsid w:val="00EA22FE"/>
    <w:rsid w:val="00EA4CCB"/>
    <w:rsid w:val="00EA4F26"/>
    <w:rsid w:val="00EA5318"/>
    <w:rsid w:val="00EA542E"/>
    <w:rsid w:val="00EB32D8"/>
    <w:rsid w:val="00EB3627"/>
    <w:rsid w:val="00EB58DE"/>
    <w:rsid w:val="00EC6FE6"/>
    <w:rsid w:val="00EC772B"/>
    <w:rsid w:val="00EE071A"/>
    <w:rsid w:val="00EE2CBE"/>
    <w:rsid w:val="00EF2070"/>
    <w:rsid w:val="00EF4670"/>
    <w:rsid w:val="00EF4FCC"/>
    <w:rsid w:val="00EF5254"/>
    <w:rsid w:val="00EF6C91"/>
    <w:rsid w:val="00EF6CD0"/>
    <w:rsid w:val="00F049D7"/>
    <w:rsid w:val="00F04B81"/>
    <w:rsid w:val="00F07798"/>
    <w:rsid w:val="00F10CA1"/>
    <w:rsid w:val="00F21082"/>
    <w:rsid w:val="00F252BB"/>
    <w:rsid w:val="00F26D9C"/>
    <w:rsid w:val="00F33381"/>
    <w:rsid w:val="00F356D3"/>
    <w:rsid w:val="00F36B26"/>
    <w:rsid w:val="00F41B07"/>
    <w:rsid w:val="00F45131"/>
    <w:rsid w:val="00F4658D"/>
    <w:rsid w:val="00F5004B"/>
    <w:rsid w:val="00F56E1D"/>
    <w:rsid w:val="00F61D21"/>
    <w:rsid w:val="00F675C2"/>
    <w:rsid w:val="00F71A81"/>
    <w:rsid w:val="00F723CD"/>
    <w:rsid w:val="00F84324"/>
    <w:rsid w:val="00F9084B"/>
    <w:rsid w:val="00F948E2"/>
    <w:rsid w:val="00F95C3F"/>
    <w:rsid w:val="00FA2893"/>
    <w:rsid w:val="00FA7313"/>
    <w:rsid w:val="00FA7B79"/>
    <w:rsid w:val="00FB5ADB"/>
    <w:rsid w:val="00FC1C8A"/>
    <w:rsid w:val="00FC211B"/>
    <w:rsid w:val="00FD0FAB"/>
    <w:rsid w:val="00FD16A0"/>
    <w:rsid w:val="00FD5054"/>
    <w:rsid w:val="00FD5C3A"/>
    <w:rsid w:val="00FD6002"/>
    <w:rsid w:val="00FD6758"/>
    <w:rsid w:val="00FD6DC7"/>
    <w:rsid w:val="00FF1A90"/>
    <w:rsid w:val="00FF49D8"/>
    <w:rsid w:val="00FF6961"/>
    <w:rsid w:val="00FF6CB4"/>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54A06C75-CFB3-43D7-82E2-0CEFB881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AD9"/>
    <w:rPr>
      <w:sz w:val="24"/>
      <w:szCs w:val="24"/>
      <w:lang w:val="en-US" w:eastAsia="nb-NO"/>
    </w:rPr>
  </w:style>
  <w:style w:type="paragraph" w:styleId="Overskrift1">
    <w:name w:val="heading 1"/>
    <w:basedOn w:val="Normal"/>
    <w:next w:val="Normal"/>
    <w:link w:val="Overskrift1Tegn"/>
    <w:qFormat/>
    <w:rsid w:val="00B51464"/>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463717"/>
    <w:pPr>
      <w:keepNext/>
      <w:spacing w:before="240" w:after="60"/>
      <w:outlineLvl w:val="1"/>
    </w:pPr>
    <w:rPr>
      <w:rFonts w:ascii="Arial" w:hAnsi="Arial" w:cs="Arial"/>
      <w:b/>
      <w:bCs/>
      <w:i/>
      <w:iCs/>
      <w:sz w:val="28"/>
      <w:szCs w:val="28"/>
    </w:rPr>
  </w:style>
  <w:style w:type="paragraph" w:styleId="Overskrift4">
    <w:name w:val="heading 4"/>
    <w:basedOn w:val="Normal"/>
    <w:next w:val="Normal"/>
    <w:link w:val="Overskrift4Tegn"/>
    <w:qFormat/>
    <w:rsid w:val="0021102D"/>
    <w:pPr>
      <w:keepNext/>
      <w:spacing w:before="240" w:after="60"/>
      <w:jc w:val="both"/>
      <w:outlineLvl w:val="3"/>
    </w:pPr>
    <w:rPr>
      <w:rFonts w:ascii="Calibri" w:hAnsi="Calibri"/>
      <w:b/>
      <w:bCs/>
      <w:sz w:val="28"/>
      <w:szCs w:val="28"/>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141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esistext">
    <w:name w:val="thesistext"/>
    <w:basedOn w:val="Normal"/>
    <w:autoRedefine/>
    <w:rsid w:val="00A1050B"/>
    <w:pPr>
      <w:jc w:val="both"/>
    </w:pPr>
    <w:rPr>
      <w:rFonts w:eastAsia="SimSun"/>
      <w:snapToGrid w:val="0"/>
      <w:lang w:val="nb-NO" w:eastAsia="zh-CN"/>
    </w:rPr>
  </w:style>
  <w:style w:type="character" w:styleId="Hyperkobling">
    <w:name w:val="Hyperlink"/>
    <w:basedOn w:val="Standardskriftforavsnitt"/>
    <w:rsid w:val="00A1050B"/>
    <w:rPr>
      <w:color w:val="0000FF"/>
      <w:u w:val="single"/>
    </w:rPr>
  </w:style>
  <w:style w:type="paragraph" w:styleId="Bobletekst">
    <w:name w:val="Balloon Text"/>
    <w:basedOn w:val="Normal"/>
    <w:semiHidden/>
    <w:rsid w:val="005143E7"/>
    <w:rPr>
      <w:rFonts w:ascii="Tahoma" w:hAnsi="Tahoma" w:cs="Tahoma"/>
      <w:sz w:val="16"/>
      <w:szCs w:val="16"/>
    </w:rPr>
  </w:style>
  <w:style w:type="paragraph" w:styleId="Brdtekst">
    <w:name w:val="Body Text"/>
    <w:basedOn w:val="Normal"/>
    <w:rsid w:val="00A37FC0"/>
    <w:pPr>
      <w:widowControl w:val="0"/>
      <w:tabs>
        <w:tab w:val="left" w:pos="360"/>
        <w:tab w:val="left" w:pos="720"/>
        <w:tab w:val="left" w:pos="1080"/>
        <w:tab w:val="left" w:pos="1800"/>
        <w:tab w:val="left" w:pos="2520"/>
        <w:tab w:val="left" w:pos="3240"/>
        <w:tab w:val="left" w:pos="3960"/>
        <w:tab w:val="left" w:pos="4680"/>
        <w:tab w:val="left" w:pos="5400"/>
        <w:tab w:val="left" w:pos="6120"/>
        <w:tab w:val="left" w:pos="6840"/>
      </w:tabs>
      <w:jc w:val="both"/>
    </w:pPr>
    <w:rPr>
      <w:szCs w:val="20"/>
      <w:lang w:val="nb-NO" w:eastAsia="en-US"/>
    </w:rPr>
  </w:style>
  <w:style w:type="character" w:customStyle="1" w:styleId="Overskrift1Tegn">
    <w:name w:val="Overskrift 1 Tegn"/>
    <w:basedOn w:val="Standardskriftforavsnitt"/>
    <w:link w:val="Overskrift1"/>
    <w:rsid w:val="00A37FC0"/>
    <w:rPr>
      <w:rFonts w:ascii="Arial" w:hAnsi="Arial" w:cs="Arial"/>
      <w:b/>
      <w:bCs/>
      <w:kern w:val="32"/>
      <w:sz w:val="32"/>
      <w:szCs w:val="32"/>
      <w:lang w:val="en-US" w:eastAsia="nb-NO" w:bidi="ar-SA"/>
    </w:rPr>
  </w:style>
  <w:style w:type="paragraph" w:styleId="Listeavsnitt">
    <w:name w:val="List Paragraph"/>
    <w:basedOn w:val="Normal"/>
    <w:uiPriority w:val="34"/>
    <w:qFormat/>
    <w:rsid w:val="006B4DAD"/>
    <w:pPr>
      <w:ind w:left="720"/>
      <w:contextualSpacing/>
    </w:pPr>
  </w:style>
  <w:style w:type="character" w:styleId="Merknadsreferanse">
    <w:name w:val="annotation reference"/>
    <w:basedOn w:val="Standardskriftforavsnitt"/>
    <w:rsid w:val="003C541D"/>
    <w:rPr>
      <w:sz w:val="16"/>
      <w:szCs w:val="16"/>
    </w:rPr>
  </w:style>
  <w:style w:type="paragraph" w:styleId="Merknadstekst">
    <w:name w:val="annotation text"/>
    <w:basedOn w:val="Normal"/>
    <w:link w:val="MerknadstekstTegn"/>
    <w:rsid w:val="003C541D"/>
    <w:rPr>
      <w:sz w:val="20"/>
      <w:szCs w:val="20"/>
    </w:rPr>
  </w:style>
  <w:style w:type="character" w:customStyle="1" w:styleId="MerknadstekstTegn">
    <w:name w:val="Merknadstekst Tegn"/>
    <w:basedOn w:val="Standardskriftforavsnitt"/>
    <w:link w:val="Merknadstekst"/>
    <w:rsid w:val="003C541D"/>
    <w:rPr>
      <w:lang w:val="en-US" w:eastAsia="nb-NO"/>
    </w:rPr>
  </w:style>
  <w:style w:type="paragraph" w:styleId="Kommentaremne">
    <w:name w:val="annotation subject"/>
    <w:basedOn w:val="Merknadstekst"/>
    <w:next w:val="Merknadstekst"/>
    <w:link w:val="KommentaremneTegn"/>
    <w:rsid w:val="003C541D"/>
    <w:rPr>
      <w:b/>
      <w:bCs/>
    </w:rPr>
  </w:style>
  <w:style w:type="character" w:customStyle="1" w:styleId="KommentaremneTegn">
    <w:name w:val="Kommentaremne Tegn"/>
    <w:basedOn w:val="MerknadstekstTegn"/>
    <w:link w:val="Kommentaremne"/>
    <w:rsid w:val="003C541D"/>
    <w:rPr>
      <w:b/>
      <w:bCs/>
      <w:lang w:val="en-US" w:eastAsia="nb-NO"/>
    </w:rPr>
  </w:style>
  <w:style w:type="character" w:customStyle="1" w:styleId="Overskrift4Tegn">
    <w:name w:val="Overskrift 4 Tegn"/>
    <w:basedOn w:val="Standardskriftforavsnitt"/>
    <w:link w:val="Overskrift4"/>
    <w:rsid w:val="0021102D"/>
    <w:rPr>
      <w:rFonts w:ascii="Calibri" w:hAnsi="Calibri"/>
      <w:b/>
      <w:bCs/>
      <w:sz w:val="28"/>
      <w:szCs w:val="2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86059">
      <w:bodyDiv w:val="1"/>
      <w:marLeft w:val="0"/>
      <w:marRight w:val="0"/>
      <w:marTop w:val="0"/>
      <w:marBottom w:val="0"/>
      <w:divBdr>
        <w:top w:val="none" w:sz="0" w:space="0" w:color="auto"/>
        <w:left w:val="none" w:sz="0" w:space="0" w:color="auto"/>
        <w:bottom w:val="none" w:sz="0" w:space="0" w:color="auto"/>
        <w:right w:val="none" w:sz="0" w:space="0" w:color="auto"/>
      </w:divBdr>
    </w:div>
    <w:div w:id="458232171">
      <w:bodyDiv w:val="1"/>
      <w:marLeft w:val="0"/>
      <w:marRight w:val="0"/>
      <w:marTop w:val="0"/>
      <w:marBottom w:val="0"/>
      <w:divBdr>
        <w:top w:val="none" w:sz="0" w:space="0" w:color="auto"/>
        <w:left w:val="none" w:sz="0" w:space="0" w:color="auto"/>
        <w:bottom w:val="none" w:sz="0" w:space="0" w:color="auto"/>
        <w:right w:val="none" w:sz="0" w:space="0" w:color="auto"/>
      </w:divBdr>
      <w:divsChild>
        <w:div w:id="1162086669">
          <w:marLeft w:val="547"/>
          <w:marRight w:val="0"/>
          <w:marTop w:val="230"/>
          <w:marBottom w:val="0"/>
          <w:divBdr>
            <w:top w:val="none" w:sz="0" w:space="0" w:color="auto"/>
            <w:left w:val="none" w:sz="0" w:space="0" w:color="auto"/>
            <w:bottom w:val="none" w:sz="0" w:space="0" w:color="auto"/>
            <w:right w:val="none" w:sz="0" w:space="0" w:color="auto"/>
          </w:divBdr>
        </w:div>
        <w:div w:id="1388458793">
          <w:marLeft w:val="547"/>
          <w:marRight w:val="0"/>
          <w:marTop w:val="230"/>
          <w:marBottom w:val="0"/>
          <w:divBdr>
            <w:top w:val="none" w:sz="0" w:space="0" w:color="auto"/>
            <w:left w:val="none" w:sz="0" w:space="0" w:color="auto"/>
            <w:bottom w:val="none" w:sz="0" w:space="0" w:color="auto"/>
            <w:right w:val="none" w:sz="0" w:space="0" w:color="auto"/>
          </w:divBdr>
        </w:div>
        <w:div w:id="449130714">
          <w:marLeft w:val="547"/>
          <w:marRight w:val="0"/>
          <w:marTop w:val="230"/>
          <w:marBottom w:val="0"/>
          <w:divBdr>
            <w:top w:val="none" w:sz="0" w:space="0" w:color="auto"/>
            <w:left w:val="none" w:sz="0" w:space="0" w:color="auto"/>
            <w:bottom w:val="none" w:sz="0" w:space="0" w:color="auto"/>
            <w:right w:val="none" w:sz="0" w:space="0" w:color="auto"/>
          </w:divBdr>
        </w:div>
        <w:div w:id="520706767">
          <w:marLeft w:val="547"/>
          <w:marRight w:val="0"/>
          <w:marTop w:val="230"/>
          <w:marBottom w:val="0"/>
          <w:divBdr>
            <w:top w:val="none" w:sz="0" w:space="0" w:color="auto"/>
            <w:left w:val="none" w:sz="0" w:space="0" w:color="auto"/>
            <w:bottom w:val="none" w:sz="0" w:space="0" w:color="auto"/>
            <w:right w:val="none" w:sz="0" w:space="0" w:color="auto"/>
          </w:divBdr>
        </w:div>
        <w:div w:id="524320577">
          <w:marLeft w:val="547"/>
          <w:marRight w:val="0"/>
          <w:marTop w:val="230"/>
          <w:marBottom w:val="0"/>
          <w:divBdr>
            <w:top w:val="none" w:sz="0" w:space="0" w:color="auto"/>
            <w:left w:val="none" w:sz="0" w:space="0" w:color="auto"/>
            <w:bottom w:val="none" w:sz="0" w:space="0" w:color="auto"/>
            <w:right w:val="none" w:sz="0" w:space="0" w:color="auto"/>
          </w:divBdr>
        </w:div>
      </w:divsChild>
    </w:div>
    <w:div w:id="474956671">
      <w:bodyDiv w:val="1"/>
      <w:marLeft w:val="0"/>
      <w:marRight w:val="0"/>
      <w:marTop w:val="0"/>
      <w:marBottom w:val="0"/>
      <w:divBdr>
        <w:top w:val="none" w:sz="0" w:space="0" w:color="auto"/>
        <w:left w:val="none" w:sz="0" w:space="0" w:color="auto"/>
        <w:bottom w:val="none" w:sz="0" w:space="0" w:color="auto"/>
        <w:right w:val="none" w:sz="0" w:space="0" w:color="auto"/>
      </w:divBdr>
    </w:div>
    <w:div w:id="731732536">
      <w:bodyDiv w:val="1"/>
      <w:marLeft w:val="0"/>
      <w:marRight w:val="0"/>
      <w:marTop w:val="0"/>
      <w:marBottom w:val="0"/>
      <w:divBdr>
        <w:top w:val="none" w:sz="0" w:space="0" w:color="auto"/>
        <w:left w:val="none" w:sz="0" w:space="0" w:color="auto"/>
        <w:bottom w:val="none" w:sz="0" w:space="0" w:color="auto"/>
        <w:right w:val="none" w:sz="0" w:space="0" w:color="auto"/>
      </w:divBdr>
      <w:divsChild>
        <w:div w:id="1787190763">
          <w:marLeft w:val="547"/>
          <w:marRight w:val="0"/>
          <w:marTop w:val="96"/>
          <w:marBottom w:val="0"/>
          <w:divBdr>
            <w:top w:val="none" w:sz="0" w:space="0" w:color="auto"/>
            <w:left w:val="none" w:sz="0" w:space="0" w:color="auto"/>
            <w:bottom w:val="none" w:sz="0" w:space="0" w:color="auto"/>
            <w:right w:val="none" w:sz="0" w:space="0" w:color="auto"/>
          </w:divBdr>
        </w:div>
        <w:div w:id="301497803">
          <w:marLeft w:val="1166"/>
          <w:marRight w:val="0"/>
          <w:marTop w:val="86"/>
          <w:marBottom w:val="0"/>
          <w:divBdr>
            <w:top w:val="none" w:sz="0" w:space="0" w:color="auto"/>
            <w:left w:val="none" w:sz="0" w:space="0" w:color="auto"/>
            <w:bottom w:val="none" w:sz="0" w:space="0" w:color="auto"/>
            <w:right w:val="none" w:sz="0" w:space="0" w:color="auto"/>
          </w:divBdr>
        </w:div>
        <w:div w:id="126316258">
          <w:marLeft w:val="547"/>
          <w:marRight w:val="0"/>
          <w:marTop w:val="96"/>
          <w:marBottom w:val="0"/>
          <w:divBdr>
            <w:top w:val="none" w:sz="0" w:space="0" w:color="auto"/>
            <w:left w:val="none" w:sz="0" w:space="0" w:color="auto"/>
            <w:bottom w:val="none" w:sz="0" w:space="0" w:color="auto"/>
            <w:right w:val="none" w:sz="0" w:space="0" w:color="auto"/>
          </w:divBdr>
        </w:div>
        <w:div w:id="1256792998">
          <w:marLeft w:val="1166"/>
          <w:marRight w:val="0"/>
          <w:marTop w:val="86"/>
          <w:marBottom w:val="0"/>
          <w:divBdr>
            <w:top w:val="none" w:sz="0" w:space="0" w:color="auto"/>
            <w:left w:val="none" w:sz="0" w:space="0" w:color="auto"/>
            <w:bottom w:val="none" w:sz="0" w:space="0" w:color="auto"/>
            <w:right w:val="none" w:sz="0" w:space="0" w:color="auto"/>
          </w:divBdr>
        </w:div>
        <w:div w:id="1397168211">
          <w:marLeft w:val="547"/>
          <w:marRight w:val="0"/>
          <w:marTop w:val="96"/>
          <w:marBottom w:val="0"/>
          <w:divBdr>
            <w:top w:val="none" w:sz="0" w:space="0" w:color="auto"/>
            <w:left w:val="none" w:sz="0" w:space="0" w:color="auto"/>
            <w:bottom w:val="none" w:sz="0" w:space="0" w:color="auto"/>
            <w:right w:val="none" w:sz="0" w:space="0" w:color="auto"/>
          </w:divBdr>
        </w:div>
        <w:div w:id="1168013620">
          <w:marLeft w:val="1166"/>
          <w:marRight w:val="0"/>
          <w:marTop w:val="86"/>
          <w:marBottom w:val="0"/>
          <w:divBdr>
            <w:top w:val="none" w:sz="0" w:space="0" w:color="auto"/>
            <w:left w:val="none" w:sz="0" w:space="0" w:color="auto"/>
            <w:bottom w:val="none" w:sz="0" w:space="0" w:color="auto"/>
            <w:right w:val="none" w:sz="0" w:space="0" w:color="auto"/>
          </w:divBdr>
        </w:div>
        <w:div w:id="1101223184">
          <w:marLeft w:val="1166"/>
          <w:marRight w:val="0"/>
          <w:marTop w:val="86"/>
          <w:marBottom w:val="0"/>
          <w:divBdr>
            <w:top w:val="none" w:sz="0" w:space="0" w:color="auto"/>
            <w:left w:val="none" w:sz="0" w:space="0" w:color="auto"/>
            <w:bottom w:val="none" w:sz="0" w:space="0" w:color="auto"/>
            <w:right w:val="none" w:sz="0" w:space="0" w:color="auto"/>
          </w:divBdr>
        </w:div>
        <w:div w:id="369109253">
          <w:marLeft w:val="1166"/>
          <w:marRight w:val="0"/>
          <w:marTop w:val="86"/>
          <w:marBottom w:val="0"/>
          <w:divBdr>
            <w:top w:val="none" w:sz="0" w:space="0" w:color="auto"/>
            <w:left w:val="none" w:sz="0" w:space="0" w:color="auto"/>
            <w:bottom w:val="none" w:sz="0" w:space="0" w:color="auto"/>
            <w:right w:val="none" w:sz="0" w:space="0" w:color="auto"/>
          </w:divBdr>
        </w:div>
      </w:divsChild>
    </w:div>
    <w:div w:id="815610928">
      <w:bodyDiv w:val="1"/>
      <w:marLeft w:val="0"/>
      <w:marRight w:val="0"/>
      <w:marTop w:val="0"/>
      <w:marBottom w:val="0"/>
      <w:divBdr>
        <w:top w:val="none" w:sz="0" w:space="0" w:color="auto"/>
        <w:left w:val="none" w:sz="0" w:space="0" w:color="auto"/>
        <w:bottom w:val="none" w:sz="0" w:space="0" w:color="auto"/>
        <w:right w:val="none" w:sz="0" w:space="0" w:color="auto"/>
      </w:divBdr>
    </w:div>
    <w:div w:id="894462569">
      <w:bodyDiv w:val="1"/>
      <w:marLeft w:val="0"/>
      <w:marRight w:val="0"/>
      <w:marTop w:val="0"/>
      <w:marBottom w:val="0"/>
      <w:divBdr>
        <w:top w:val="none" w:sz="0" w:space="0" w:color="auto"/>
        <w:left w:val="none" w:sz="0" w:space="0" w:color="auto"/>
        <w:bottom w:val="none" w:sz="0" w:space="0" w:color="auto"/>
        <w:right w:val="none" w:sz="0" w:space="0" w:color="auto"/>
      </w:divBdr>
    </w:div>
    <w:div w:id="1120227983">
      <w:bodyDiv w:val="1"/>
      <w:marLeft w:val="0"/>
      <w:marRight w:val="0"/>
      <w:marTop w:val="0"/>
      <w:marBottom w:val="0"/>
      <w:divBdr>
        <w:top w:val="none" w:sz="0" w:space="0" w:color="auto"/>
        <w:left w:val="none" w:sz="0" w:space="0" w:color="auto"/>
        <w:bottom w:val="none" w:sz="0" w:space="0" w:color="auto"/>
        <w:right w:val="none" w:sz="0" w:space="0" w:color="auto"/>
      </w:divBdr>
    </w:div>
    <w:div w:id="1129668393">
      <w:bodyDiv w:val="1"/>
      <w:marLeft w:val="0"/>
      <w:marRight w:val="0"/>
      <w:marTop w:val="0"/>
      <w:marBottom w:val="0"/>
      <w:divBdr>
        <w:top w:val="none" w:sz="0" w:space="0" w:color="auto"/>
        <w:left w:val="none" w:sz="0" w:space="0" w:color="auto"/>
        <w:bottom w:val="none" w:sz="0" w:space="0" w:color="auto"/>
        <w:right w:val="none" w:sz="0" w:space="0" w:color="auto"/>
      </w:divBdr>
    </w:div>
    <w:div w:id="1569149223">
      <w:bodyDiv w:val="1"/>
      <w:marLeft w:val="0"/>
      <w:marRight w:val="0"/>
      <w:marTop w:val="0"/>
      <w:marBottom w:val="0"/>
      <w:divBdr>
        <w:top w:val="none" w:sz="0" w:space="0" w:color="auto"/>
        <w:left w:val="none" w:sz="0" w:space="0" w:color="auto"/>
        <w:bottom w:val="none" w:sz="0" w:space="0" w:color="auto"/>
        <w:right w:val="none" w:sz="0" w:space="0" w:color="auto"/>
      </w:divBdr>
      <w:divsChild>
        <w:div w:id="397286381">
          <w:marLeft w:val="547"/>
          <w:marRight w:val="0"/>
          <w:marTop w:val="134"/>
          <w:marBottom w:val="0"/>
          <w:divBdr>
            <w:top w:val="none" w:sz="0" w:space="0" w:color="auto"/>
            <w:left w:val="none" w:sz="0" w:space="0" w:color="auto"/>
            <w:bottom w:val="none" w:sz="0" w:space="0" w:color="auto"/>
            <w:right w:val="none" w:sz="0" w:space="0" w:color="auto"/>
          </w:divBdr>
        </w:div>
      </w:divsChild>
    </w:div>
    <w:div w:id="1662923483">
      <w:bodyDiv w:val="1"/>
      <w:marLeft w:val="0"/>
      <w:marRight w:val="0"/>
      <w:marTop w:val="0"/>
      <w:marBottom w:val="0"/>
      <w:divBdr>
        <w:top w:val="none" w:sz="0" w:space="0" w:color="auto"/>
        <w:left w:val="none" w:sz="0" w:space="0" w:color="auto"/>
        <w:bottom w:val="none" w:sz="0" w:space="0" w:color="auto"/>
        <w:right w:val="none" w:sz="0" w:space="0" w:color="auto"/>
      </w:divBdr>
      <w:divsChild>
        <w:div w:id="1729567622">
          <w:marLeft w:val="547"/>
          <w:marRight w:val="0"/>
          <w:marTop w:val="67"/>
          <w:marBottom w:val="0"/>
          <w:divBdr>
            <w:top w:val="none" w:sz="0" w:space="0" w:color="auto"/>
            <w:left w:val="none" w:sz="0" w:space="0" w:color="auto"/>
            <w:bottom w:val="none" w:sz="0" w:space="0" w:color="auto"/>
            <w:right w:val="none" w:sz="0" w:space="0" w:color="auto"/>
          </w:divBdr>
        </w:div>
        <w:div w:id="1303585524">
          <w:marLeft w:val="547"/>
          <w:marRight w:val="0"/>
          <w:marTop w:val="67"/>
          <w:marBottom w:val="0"/>
          <w:divBdr>
            <w:top w:val="none" w:sz="0" w:space="0" w:color="auto"/>
            <w:left w:val="none" w:sz="0" w:space="0" w:color="auto"/>
            <w:bottom w:val="none" w:sz="0" w:space="0" w:color="auto"/>
            <w:right w:val="none" w:sz="0" w:space="0" w:color="auto"/>
          </w:divBdr>
        </w:div>
        <w:div w:id="278802174">
          <w:marLeft w:val="547"/>
          <w:marRight w:val="0"/>
          <w:marTop w:val="67"/>
          <w:marBottom w:val="0"/>
          <w:divBdr>
            <w:top w:val="none" w:sz="0" w:space="0" w:color="auto"/>
            <w:left w:val="none" w:sz="0" w:space="0" w:color="auto"/>
            <w:bottom w:val="none" w:sz="0" w:space="0" w:color="auto"/>
            <w:right w:val="none" w:sz="0" w:space="0" w:color="auto"/>
          </w:divBdr>
        </w:div>
        <w:div w:id="982849223">
          <w:marLeft w:val="547"/>
          <w:marRight w:val="0"/>
          <w:marTop w:val="67"/>
          <w:marBottom w:val="0"/>
          <w:divBdr>
            <w:top w:val="none" w:sz="0" w:space="0" w:color="auto"/>
            <w:left w:val="none" w:sz="0" w:space="0" w:color="auto"/>
            <w:bottom w:val="none" w:sz="0" w:space="0" w:color="auto"/>
            <w:right w:val="none" w:sz="0" w:space="0" w:color="auto"/>
          </w:divBdr>
        </w:div>
        <w:div w:id="2132548961">
          <w:marLeft w:val="547"/>
          <w:marRight w:val="0"/>
          <w:marTop w:val="67"/>
          <w:marBottom w:val="0"/>
          <w:divBdr>
            <w:top w:val="none" w:sz="0" w:space="0" w:color="auto"/>
            <w:left w:val="none" w:sz="0" w:space="0" w:color="auto"/>
            <w:bottom w:val="none" w:sz="0" w:space="0" w:color="auto"/>
            <w:right w:val="none" w:sz="0" w:space="0" w:color="auto"/>
          </w:divBdr>
        </w:div>
        <w:div w:id="460195466">
          <w:marLeft w:val="547"/>
          <w:marRight w:val="0"/>
          <w:marTop w:val="67"/>
          <w:marBottom w:val="0"/>
          <w:divBdr>
            <w:top w:val="none" w:sz="0" w:space="0" w:color="auto"/>
            <w:left w:val="none" w:sz="0" w:space="0" w:color="auto"/>
            <w:bottom w:val="none" w:sz="0" w:space="0" w:color="auto"/>
            <w:right w:val="none" w:sz="0" w:space="0" w:color="auto"/>
          </w:divBdr>
        </w:div>
        <w:div w:id="153105224">
          <w:marLeft w:val="547"/>
          <w:marRight w:val="0"/>
          <w:marTop w:val="67"/>
          <w:marBottom w:val="0"/>
          <w:divBdr>
            <w:top w:val="none" w:sz="0" w:space="0" w:color="auto"/>
            <w:left w:val="none" w:sz="0" w:space="0" w:color="auto"/>
            <w:bottom w:val="none" w:sz="0" w:space="0" w:color="auto"/>
            <w:right w:val="none" w:sz="0" w:space="0" w:color="auto"/>
          </w:divBdr>
        </w:div>
      </w:divsChild>
    </w:div>
    <w:div w:id="1743749009">
      <w:bodyDiv w:val="1"/>
      <w:marLeft w:val="0"/>
      <w:marRight w:val="0"/>
      <w:marTop w:val="0"/>
      <w:marBottom w:val="0"/>
      <w:divBdr>
        <w:top w:val="none" w:sz="0" w:space="0" w:color="auto"/>
        <w:left w:val="none" w:sz="0" w:space="0" w:color="auto"/>
        <w:bottom w:val="none" w:sz="0" w:space="0" w:color="auto"/>
        <w:right w:val="none" w:sz="0" w:space="0" w:color="auto"/>
      </w:divBdr>
    </w:div>
    <w:div w:id="1764371679">
      <w:bodyDiv w:val="1"/>
      <w:marLeft w:val="0"/>
      <w:marRight w:val="0"/>
      <w:marTop w:val="0"/>
      <w:marBottom w:val="0"/>
      <w:divBdr>
        <w:top w:val="none" w:sz="0" w:space="0" w:color="auto"/>
        <w:left w:val="none" w:sz="0" w:space="0" w:color="auto"/>
        <w:bottom w:val="none" w:sz="0" w:space="0" w:color="auto"/>
        <w:right w:val="none" w:sz="0" w:space="0" w:color="auto"/>
      </w:divBdr>
    </w:div>
    <w:div w:id="1883974896">
      <w:bodyDiv w:val="1"/>
      <w:marLeft w:val="0"/>
      <w:marRight w:val="0"/>
      <w:marTop w:val="0"/>
      <w:marBottom w:val="0"/>
      <w:divBdr>
        <w:top w:val="none" w:sz="0" w:space="0" w:color="auto"/>
        <w:left w:val="none" w:sz="0" w:space="0" w:color="auto"/>
        <w:bottom w:val="none" w:sz="0" w:space="0" w:color="auto"/>
        <w:right w:val="none" w:sz="0" w:space="0" w:color="auto"/>
      </w:divBdr>
    </w:div>
    <w:div w:id="1884974677">
      <w:bodyDiv w:val="1"/>
      <w:marLeft w:val="0"/>
      <w:marRight w:val="0"/>
      <w:marTop w:val="0"/>
      <w:marBottom w:val="0"/>
      <w:divBdr>
        <w:top w:val="none" w:sz="0" w:space="0" w:color="auto"/>
        <w:left w:val="none" w:sz="0" w:space="0" w:color="auto"/>
        <w:bottom w:val="none" w:sz="0" w:space="0" w:color="auto"/>
        <w:right w:val="none" w:sz="0" w:space="0" w:color="auto"/>
      </w:divBdr>
    </w:div>
    <w:div w:id="1912959435">
      <w:bodyDiv w:val="1"/>
      <w:marLeft w:val="0"/>
      <w:marRight w:val="0"/>
      <w:marTop w:val="0"/>
      <w:marBottom w:val="0"/>
      <w:divBdr>
        <w:top w:val="none" w:sz="0" w:space="0" w:color="auto"/>
        <w:left w:val="none" w:sz="0" w:space="0" w:color="auto"/>
        <w:bottom w:val="none" w:sz="0" w:space="0" w:color="auto"/>
        <w:right w:val="none" w:sz="0" w:space="0" w:color="auto"/>
      </w:divBdr>
    </w:div>
    <w:div w:id="199171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ger.sorheim@iot.ntnu.no" TargetMode="External"/><Relationship Id="rId13" Type="http://schemas.openxmlformats.org/officeDocument/2006/relationships/hyperlink" Target="mailto:lars.gjolme@gmail.com" TargetMode="External"/><Relationship Id="rId3" Type="http://schemas.openxmlformats.org/officeDocument/2006/relationships/styles" Target="styles.xml"/><Relationship Id="rId7" Type="http://schemas.openxmlformats.org/officeDocument/2006/relationships/hyperlink" Target="mailto:simon.lie@ntnu.no" TargetMode="External"/><Relationship Id="rId12" Type="http://schemas.openxmlformats.org/officeDocument/2006/relationships/hyperlink" Target="mailto:sebastian.vendri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atrick.carsten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ild.aspelund@iot.ntnu.no" TargetMode="External"/><Relationship Id="rId4" Type="http://schemas.openxmlformats.org/officeDocument/2006/relationships/settings" Target="settings.xml"/><Relationship Id="rId9" Type="http://schemas.openxmlformats.org/officeDocument/2006/relationships/hyperlink" Target="mailto:low@iot.ntnu.n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769FF-5AD0-4848-B2D9-FB9A79311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1621</Words>
  <Characters>8596</Characters>
  <Application>Microsoft Office Word</Application>
  <DocSecurity>0</DocSecurity>
  <Lines>71</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TIØ 4235 – Industriell Markedsføring og Internasjonalisering</vt:lpstr>
      <vt:lpstr>TIØ 4235 – Industriell Markedsføring og Internasjonalisering</vt:lpstr>
    </vt:vector>
  </TitlesOfParts>
  <Company>iot</Company>
  <LinksUpToDate>false</LinksUpToDate>
  <CharactersWithSpaces>10197</CharactersWithSpaces>
  <SharedDoc>false</SharedDoc>
  <HLinks>
    <vt:vector size="18" baseType="variant">
      <vt:variant>
        <vt:i4>6291548</vt:i4>
      </vt:variant>
      <vt:variant>
        <vt:i4>9</vt:i4>
      </vt:variant>
      <vt:variant>
        <vt:i4>0</vt:i4>
      </vt:variant>
      <vt:variant>
        <vt:i4>5</vt:i4>
      </vt:variant>
      <vt:variant>
        <vt:lpwstr>mailto:olga.marie.lerflaten@gmail.com</vt:lpwstr>
      </vt:variant>
      <vt:variant>
        <vt:lpwstr/>
      </vt:variant>
      <vt:variant>
        <vt:i4>458852</vt:i4>
      </vt:variant>
      <vt:variant>
        <vt:i4>6</vt:i4>
      </vt:variant>
      <vt:variant>
        <vt:i4>0</vt:i4>
      </vt:variant>
      <vt:variant>
        <vt:i4>5</vt:i4>
      </vt:variant>
      <vt:variant>
        <vt:lpwstr>mailto:tkm@sam.sdu.dk</vt:lpwstr>
      </vt:variant>
      <vt:variant>
        <vt:lpwstr/>
      </vt:variant>
      <vt:variant>
        <vt:i4>7536718</vt:i4>
      </vt:variant>
      <vt:variant>
        <vt:i4>3</vt:i4>
      </vt:variant>
      <vt:variant>
        <vt:i4>0</vt:i4>
      </vt:variant>
      <vt:variant>
        <vt:i4>5</vt:i4>
      </vt:variant>
      <vt:variant>
        <vt:lpwstr>mailto:arild.aspelund@iot.ntnu.no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TIØ 4235 – Industriell Markedsføring og Internasjonalisering</dc:title>
  <dc:creator>arilda</dc:creator>
  <cp:lastModifiedBy>Simon W. Lie</cp:lastModifiedBy>
  <cp:revision>2</cp:revision>
  <cp:lastPrinted>2014-11-20T08:14:00Z</cp:lastPrinted>
  <dcterms:created xsi:type="dcterms:W3CDTF">2015-01-06T14:40:00Z</dcterms:created>
  <dcterms:modified xsi:type="dcterms:W3CDTF">2015-01-06T14:40:00Z</dcterms:modified>
</cp:coreProperties>
</file>